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712C8" w:rsidR="010E04CB" w:rsidP="6CECDA67" w:rsidRDefault="5B918BE6" w14:paraId="0A521F35" w14:textId="1E9CD947">
      <w:pPr>
        <w:pStyle w:val="Heading1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BFBFBF" w:themeFill="background1" w:themeFillShade="BF"/>
        <w:spacing w:after="240"/>
        <w:rPr>
          <w:rFonts w:ascii="Arial" w:hAnsi="Arial" w:eastAsia="Calibri" w:cs="Arial"/>
          <w:b w:val="1"/>
          <w:bCs w:val="1"/>
          <w:color w:val="auto"/>
        </w:rPr>
      </w:pPr>
      <w:r w:rsidRPr="6CECDA67" w:rsidR="5B918BE6">
        <w:rPr>
          <w:rFonts w:ascii="Arial" w:hAnsi="Arial" w:eastAsia="Calibri" w:cs="Arial"/>
          <w:b w:val="1"/>
          <w:bCs w:val="1"/>
          <w:color w:val="auto"/>
        </w:rPr>
        <w:t>A</w:t>
      </w:r>
      <w:r w:rsidRPr="6CECDA67" w:rsidR="00CE542F">
        <w:rPr>
          <w:rFonts w:ascii="Arial" w:hAnsi="Arial" w:eastAsia="Calibri" w:cs="Arial"/>
          <w:b w:val="1"/>
          <w:bCs w:val="1"/>
          <w:color w:val="auto"/>
        </w:rPr>
        <w:t>nnex</w:t>
      </w:r>
      <w:r w:rsidRPr="6CECDA67" w:rsidR="5B918BE6">
        <w:rPr>
          <w:rFonts w:ascii="Arial" w:hAnsi="Arial" w:eastAsia="Calibri" w:cs="Arial"/>
          <w:b w:val="1"/>
          <w:bCs w:val="1"/>
          <w:color w:val="auto"/>
        </w:rPr>
        <w:t xml:space="preserve"> </w:t>
      </w:r>
      <w:r w:rsidRPr="6CECDA67" w:rsidR="01DE889E">
        <w:rPr>
          <w:rFonts w:ascii="Arial" w:hAnsi="Arial" w:eastAsia="Calibri" w:cs="Arial"/>
          <w:b w:val="1"/>
          <w:bCs w:val="1"/>
          <w:color w:val="auto"/>
        </w:rPr>
        <w:t>E</w:t>
      </w:r>
      <w:r w:rsidRPr="6CECDA67" w:rsidR="5B918BE6">
        <w:rPr>
          <w:rFonts w:ascii="Arial" w:hAnsi="Arial" w:eastAsia="Calibri" w:cs="Arial"/>
          <w:b w:val="1"/>
          <w:bCs w:val="1"/>
          <w:color w:val="auto"/>
        </w:rPr>
        <w:t xml:space="preserve">: </w:t>
      </w:r>
      <w:r w:rsidRPr="6CECDA67" w:rsidR="204E83CB">
        <w:rPr>
          <w:rFonts w:ascii="Arial" w:hAnsi="Arial" w:eastAsia="Calibri" w:cs="Arial"/>
          <w:b w:val="1"/>
          <w:bCs w:val="1"/>
          <w:color w:val="auto"/>
        </w:rPr>
        <w:t>Template for a</w:t>
      </w:r>
      <w:r w:rsidRPr="6CECDA67" w:rsidR="04FC96DF">
        <w:rPr>
          <w:rFonts w:ascii="Arial" w:hAnsi="Arial" w:eastAsia="Calibri" w:cs="Arial"/>
          <w:b w:val="1"/>
          <w:bCs w:val="1"/>
          <w:color w:val="auto"/>
        </w:rPr>
        <w:t xml:space="preserve"> proposal for a</w:t>
      </w:r>
      <w:r w:rsidRPr="6CECDA67" w:rsidR="204E83CB">
        <w:rPr>
          <w:rFonts w:ascii="Arial" w:hAnsi="Arial" w:eastAsia="Calibri" w:cs="Arial"/>
          <w:b w:val="1"/>
          <w:bCs w:val="1"/>
          <w:color w:val="auto"/>
        </w:rPr>
        <w:t xml:space="preserve"> new </w:t>
      </w:r>
      <w:r w:rsidRPr="6CECDA67" w:rsidR="178A799C">
        <w:rPr>
          <w:rFonts w:ascii="Arial" w:hAnsi="Arial" w:eastAsia="Calibri" w:cs="Arial"/>
          <w:b w:val="1"/>
          <w:bCs w:val="1"/>
          <w:color w:val="auto"/>
        </w:rPr>
        <w:t>PGR programme o</w:t>
      </w:r>
      <w:r w:rsidRPr="6CECDA67" w:rsidR="098F2DB1">
        <w:rPr>
          <w:rFonts w:ascii="Arial" w:hAnsi="Arial" w:eastAsia="Calibri" w:cs="Arial"/>
          <w:b w:val="1"/>
          <w:bCs w:val="1"/>
          <w:color w:val="auto"/>
        </w:rPr>
        <w:t>r</w:t>
      </w:r>
      <w:r w:rsidRPr="6CECDA67" w:rsidR="178A799C">
        <w:rPr>
          <w:rFonts w:ascii="Arial" w:hAnsi="Arial" w:eastAsia="Calibri" w:cs="Arial"/>
          <w:b w:val="1"/>
          <w:bCs w:val="1"/>
          <w:color w:val="auto"/>
        </w:rPr>
        <w:t xml:space="preserve"> changes to a PGR programme</w:t>
      </w:r>
    </w:p>
    <w:p w:rsidRPr="00F814C2" w:rsidR="0055581C" w:rsidP="737F45E7" w:rsidRDefault="0055581C" w14:paraId="7EE4BC44" w14:textId="43D20E31">
      <w:pPr>
        <w:rPr>
          <w:rFonts w:ascii="Arial" w:hAnsi="Arial" w:eastAsia="Calibri" w:cs="Arial"/>
          <w:color w:val="000000" w:themeColor="text1"/>
        </w:rPr>
      </w:pPr>
      <w:r w:rsidRPr="36D9F988">
        <w:rPr>
          <w:rFonts w:ascii="Arial" w:hAnsi="Arial" w:eastAsia="Calibri" w:cs="Arial"/>
          <w:color w:val="000000" w:themeColor="text1"/>
        </w:rPr>
        <w:t xml:space="preserve">Departments wishing to propose a new </w:t>
      </w:r>
      <w:r w:rsidRPr="36D9F988" w:rsidR="70968516">
        <w:rPr>
          <w:rFonts w:ascii="Arial" w:hAnsi="Arial" w:eastAsia="Calibri" w:cs="Arial"/>
          <w:color w:val="000000" w:themeColor="text1"/>
        </w:rPr>
        <w:t>PGR</w:t>
      </w:r>
      <w:r w:rsidRPr="36D9F988">
        <w:rPr>
          <w:rFonts w:ascii="Arial" w:hAnsi="Arial" w:eastAsia="Calibri" w:cs="Arial"/>
          <w:color w:val="000000" w:themeColor="text1"/>
        </w:rPr>
        <w:t xml:space="preserve"> </w:t>
      </w:r>
      <w:r w:rsidRPr="36D9F988" w:rsidR="70968516">
        <w:rPr>
          <w:rFonts w:ascii="Arial" w:hAnsi="Arial" w:eastAsia="Calibri" w:cs="Arial"/>
          <w:color w:val="000000" w:themeColor="text1"/>
        </w:rPr>
        <w:t xml:space="preserve">programme or changes to an existing PGR programme </w:t>
      </w:r>
      <w:r w:rsidRPr="36D9F988">
        <w:rPr>
          <w:rFonts w:ascii="Arial" w:hAnsi="Arial" w:eastAsia="Calibri" w:cs="Arial"/>
          <w:color w:val="000000" w:themeColor="text1"/>
        </w:rPr>
        <w:t xml:space="preserve">should use this </w:t>
      </w:r>
      <w:r w:rsidRPr="36D9F988" w:rsidR="23419F18">
        <w:rPr>
          <w:rFonts w:ascii="Arial" w:hAnsi="Arial" w:eastAsia="Calibri" w:cs="Arial"/>
          <w:color w:val="000000" w:themeColor="text1"/>
        </w:rPr>
        <w:t xml:space="preserve">template </w:t>
      </w:r>
      <w:r w:rsidRPr="36D9F988">
        <w:rPr>
          <w:rFonts w:ascii="Arial" w:hAnsi="Arial" w:eastAsia="Calibri" w:cs="Arial"/>
          <w:color w:val="000000" w:themeColor="text1"/>
        </w:rPr>
        <w:t>to provide the information required to enable appropriate consideration and scrutiny.</w:t>
      </w:r>
      <w:r w:rsidRPr="36D9F988" w:rsidR="26AC0EE4">
        <w:rPr>
          <w:rFonts w:ascii="Arial" w:hAnsi="Arial" w:eastAsia="Calibri" w:cs="Arial"/>
          <w:color w:val="000000" w:themeColor="text1"/>
        </w:rPr>
        <w:t xml:space="preserve"> Information can either be provided </w:t>
      </w:r>
      <w:r w:rsidRPr="36D9F988" w:rsidR="2FB9F8E4">
        <w:rPr>
          <w:rFonts w:ascii="Arial" w:hAnsi="Arial" w:eastAsia="Calibri" w:cs="Arial"/>
          <w:color w:val="000000" w:themeColor="text1"/>
        </w:rPr>
        <w:t xml:space="preserve">using </w:t>
      </w:r>
      <w:r w:rsidRPr="36D9F988" w:rsidR="26AC0EE4">
        <w:rPr>
          <w:rFonts w:ascii="Arial" w:hAnsi="Arial" w:eastAsia="Calibri" w:cs="Arial"/>
          <w:color w:val="000000" w:themeColor="text1"/>
        </w:rPr>
        <w:t xml:space="preserve">the template </w:t>
      </w:r>
      <w:r w:rsidRPr="36D9F988" w:rsidR="4E14E2C0">
        <w:rPr>
          <w:rFonts w:ascii="Arial" w:hAnsi="Arial" w:eastAsia="Calibri" w:cs="Arial"/>
          <w:color w:val="000000" w:themeColor="text1"/>
        </w:rPr>
        <w:t xml:space="preserve">provided </w:t>
      </w:r>
      <w:r w:rsidRPr="36D9F988" w:rsidR="26AC0EE4">
        <w:rPr>
          <w:rFonts w:ascii="Arial" w:hAnsi="Arial" w:eastAsia="Calibri" w:cs="Arial"/>
          <w:color w:val="000000" w:themeColor="text1"/>
        </w:rPr>
        <w:t xml:space="preserve">(a Word version is available to download from </w:t>
      </w:r>
      <w:hyperlink r:id="rId10">
        <w:r w:rsidRPr="36D9F988" w:rsidR="26AC0EE4">
          <w:rPr>
            <w:rStyle w:val="Hyperlink"/>
            <w:rFonts w:ascii="Arial" w:hAnsi="Arial" w:eastAsia="Calibri" w:cs="Arial"/>
          </w:rPr>
          <w:t>New Courses and major changes to courses | Academic Support (ox.ac.uk)</w:t>
        </w:r>
        <w:r w:rsidRPr="36D9F988" w:rsidR="26AC0EE4">
          <w:rPr>
            <w:rStyle w:val="Hyperlink"/>
            <w:rFonts w:ascii="Arial" w:hAnsi="Arial" w:eastAsia="Calibri" w:cs="Arial"/>
            <w:color w:val="auto"/>
            <w:u w:val="none"/>
          </w:rPr>
          <w:t>)</w:t>
        </w:r>
      </w:hyperlink>
      <w:r w:rsidRPr="36D9F988" w:rsidR="26AC0EE4">
        <w:rPr>
          <w:rFonts w:ascii="Arial" w:hAnsi="Arial" w:eastAsia="Calibri" w:cs="Arial"/>
          <w:color w:val="000000" w:themeColor="text1"/>
        </w:rPr>
        <w:t xml:space="preserve"> </w:t>
      </w:r>
      <w:r w:rsidRPr="36D9F988" w:rsidR="5E683B8E">
        <w:rPr>
          <w:rFonts w:ascii="Arial" w:hAnsi="Arial" w:eastAsia="Calibri" w:cs="Arial"/>
          <w:color w:val="000000" w:themeColor="text1"/>
        </w:rPr>
        <w:t xml:space="preserve">or </w:t>
      </w:r>
      <w:r w:rsidRPr="36D9F988" w:rsidR="40694287">
        <w:rPr>
          <w:rFonts w:ascii="Arial" w:hAnsi="Arial" w:eastAsia="Calibri" w:cs="Arial"/>
          <w:color w:val="000000" w:themeColor="text1"/>
        </w:rPr>
        <w:t>in a separate Word document.</w:t>
      </w:r>
      <w:r w:rsidRPr="36D9F988">
        <w:rPr>
          <w:rFonts w:ascii="Arial" w:hAnsi="Arial" w:eastAsia="Calibri" w:cs="Arial"/>
          <w:color w:val="000000" w:themeColor="text1"/>
        </w:rPr>
        <w:t xml:space="preserve"> </w:t>
      </w:r>
      <w:r w:rsidRPr="36D9F988" w:rsidR="6340B0C4">
        <w:rPr>
          <w:rFonts w:ascii="Arial" w:hAnsi="Arial" w:eastAsia="Calibri" w:cs="Arial"/>
          <w:color w:val="000000" w:themeColor="text1"/>
        </w:rPr>
        <w:t>Each section of the template must be completed</w:t>
      </w:r>
      <w:r w:rsidRPr="36D9F988" w:rsidR="28393E30">
        <w:rPr>
          <w:rFonts w:ascii="Arial" w:hAnsi="Arial" w:eastAsia="Calibri" w:cs="Arial"/>
          <w:color w:val="000000" w:themeColor="text1"/>
        </w:rPr>
        <w:t xml:space="preserve"> for new programmes</w:t>
      </w:r>
      <w:r w:rsidRPr="36D9F988" w:rsidR="6340B0C4">
        <w:rPr>
          <w:rFonts w:ascii="Arial" w:hAnsi="Arial" w:eastAsia="Calibri" w:cs="Arial"/>
          <w:color w:val="000000" w:themeColor="text1"/>
        </w:rPr>
        <w:t>.</w:t>
      </w:r>
      <w:r w:rsidRPr="36D9F988" w:rsidR="4A4A7448">
        <w:rPr>
          <w:rFonts w:ascii="Arial" w:hAnsi="Arial" w:eastAsia="Calibri" w:cs="Arial"/>
          <w:color w:val="000000" w:themeColor="text1"/>
        </w:rPr>
        <w:t xml:space="preserve"> </w:t>
      </w:r>
      <w:r w:rsidRPr="36D9F988" w:rsidR="00AA5024">
        <w:rPr>
          <w:rFonts w:ascii="Arial" w:hAnsi="Arial" w:eastAsia="Calibri" w:cs="Arial"/>
          <w:color w:val="000000" w:themeColor="text1"/>
        </w:rPr>
        <w:t>For proposals for major changes, s</w:t>
      </w:r>
      <w:r w:rsidRPr="36D9F988" w:rsidR="4A4A7448">
        <w:rPr>
          <w:rFonts w:ascii="Arial" w:hAnsi="Arial" w:eastAsia="Calibri" w:cs="Arial"/>
          <w:color w:val="000000" w:themeColor="text1"/>
        </w:rPr>
        <w:t>ections A</w:t>
      </w:r>
      <w:r w:rsidRPr="36D9F988" w:rsidR="00AA5024">
        <w:rPr>
          <w:rFonts w:ascii="Arial" w:hAnsi="Arial" w:eastAsia="Calibri" w:cs="Arial"/>
          <w:color w:val="000000" w:themeColor="text1"/>
        </w:rPr>
        <w:t>-C must be completed with other sections completed as appropriate for the type of change being requested.</w:t>
      </w:r>
      <w:r w:rsidRPr="36D9F988" w:rsidR="6340B0C4">
        <w:rPr>
          <w:rFonts w:ascii="Arial" w:hAnsi="Arial" w:eastAsia="Calibri" w:cs="Arial"/>
          <w:color w:val="000000" w:themeColor="text1"/>
        </w:rPr>
        <w:t xml:space="preserve"> Note that </w:t>
      </w:r>
      <w:r w:rsidRPr="36D9F988" w:rsidR="4AB5310D">
        <w:rPr>
          <w:rFonts w:ascii="Arial" w:hAnsi="Arial" w:eastAsia="Calibri" w:cs="Arial"/>
          <w:color w:val="000000" w:themeColor="text1"/>
        </w:rPr>
        <w:t>e</w:t>
      </w:r>
      <w:r w:rsidRPr="36D9F988">
        <w:rPr>
          <w:rFonts w:ascii="Arial" w:hAnsi="Arial" w:eastAsia="Calibri" w:cs="Arial"/>
          <w:color w:val="000000" w:themeColor="text1"/>
        </w:rPr>
        <w:t>ach</w:t>
      </w:r>
      <w:r w:rsidRPr="36D9F988" w:rsidR="00F9664D">
        <w:rPr>
          <w:rFonts w:ascii="Arial" w:hAnsi="Arial" w:eastAsia="Calibri" w:cs="Arial"/>
          <w:color w:val="000000" w:themeColor="text1"/>
        </w:rPr>
        <w:t xml:space="preserve"> section</w:t>
      </w:r>
      <w:r w:rsidRPr="36D9F988" w:rsidR="00A9328C">
        <w:rPr>
          <w:rFonts w:ascii="Arial" w:hAnsi="Arial" w:eastAsia="Calibri" w:cs="Arial"/>
          <w:color w:val="000000" w:themeColor="text1"/>
        </w:rPr>
        <w:t xml:space="preserve"> </w:t>
      </w:r>
      <w:r w:rsidRPr="36D9F988" w:rsidR="5ED1B67A">
        <w:rPr>
          <w:rFonts w:ascii="Arial" w:hAnsi="Arial" w:eastAsia="Calibri" w:cs="Arial"/>
          <w:color w:val="000000" w:themeColor="text1"/>
        </w:rPr>
        <w:t>has</w:t>
      </w:r>
      <w:r w:rsidRPr="36D9F988" w:rsidR="00F9664D">
        <w:rPr>
          <w:rFonts w:ascii="Arial" w:hAnsi="Arial" w:eastAsia="Calibri" w:cs="Arial"/>
          <w:color w:val="000000" w:themeColor="text1"/>
        </w:rPr>
        <w:t xml:space="preserve"> an indicative word count which is intended to act as a guide to the level of detail required.</w:t>
      </w:r>
    </w:p>
    <w:p w:rsidRPr="00AA5024" w:rsidR="00AA5024" w:rsidP="00AA5024" w:rsidRDefault="00AA5024" w14:paraId="3EB5E194" w14:textId="77777777">
      <w:pPr>
        <w:pStyle w:val="ListParagraph"/>
        <w:numPr>
          <w:ilvl w:val="0"/>
          <w:numId w:val="11"/>
        </w:numPr>
        <w:rPr>
          <w:rFonts w:ascii="Arial" w:hAnsi="Arial" w:eastAsia="Calibri" w:cs="Arial"/>
        </w:rPr>
      </w:pPr>
      <w:r w:rsidRPr="00AA5024">
        <w:rPr>
          <w:rFonts w:ascii="Arial" w:hAnsi="Arial" w:eastAsia="Calibri" w:cs="Arial"/>
        </w:rPr>
        <w:t>Programme title (all proposals) and summary of change (change proposals only)</w:t>
      </w:r>
    </w:p>
    <w:p w:rsidRPr="00C10B60" w:rsidR="0055581C" w:rsidP="00F25B6B" w:rsidRDefault="0055581C" w14:paraId="6C8D6A4C" w14:textId="1B9C51E1">
      <w:pPr>
        <w:pStyle w:val="ListParagraph"/>
        <w:numPr>
          <w:ilvl w:val="0"/>
          <w:numId w:val="11"/>
        </w:numPr>
        <w:rPr>
          <w:rFonts w:ascii="Arial" w:hAnsi="Arial" w:eastAsia="Calibri" w:cs="Arial"/>
        </w:rPr>
      </w:pPr>
      <w:r w:rsidRPr="00C10B60">
        <w:rPr>
          <w:rFonts w:ascii="Arial" w:hAnsi="Arial" w:eastAsia="Calibri" w:cs="Arial"/>
          <w:bCs/>
        </w:rPr>
        <w:t>Academic grounds</w:t>
      </w:r>
    </w:p>
    <w:p w:rsidRPr="00C10B60" w:rsidR="0055581C" w:rsidP="00F25B6B" w:rsidRDefault="0055581C" w14:paraId="40265F42" w14:textId="54BCB659">
      <w:pPr>
        <w:pStyle w:val="ListParagraph"/>
        <w:numPr>
          <w:ilvl w:val="0"/>
          <w:numId w:val="11"/>
        </w:numPr>
        <w:rPr>
          <w:rFonts w:ascii="Arial" w:hAnsi="Arial" w:eastAsia="Calibri" w:cs="Arial"/>
        </w:rPr>
      </w:pPr>
      <w:r w:rsidRPr="00C10B60">
        <w:rPr>
          <w:rFonts w:ascii="Arial" w:hAnsi="Arial" w:eastAsia="Calibri" w:cs="Arial"/>
          <w:bCs/>
        </w:rPr>
        <w:t>Evidence of</w:t>
      </w:r>
      <w:r w:rsidRPr="00C10B60" w:rsidR="00C10B60">
        <w:rPr>
          <w:rFonts w:ascii="Arial" w:hAnsi="Arial" w:eastAsia="Calibri" w:cs="Arial"/>
          <w:bCs/>
        </w:rPr>
        <w:t>/impact on d</w:t>
      </w:r>
      <w:r w:rsidRPr="00C10B60">
        <w:rPr>
          <w:rFonts w:ascii="Arial" w:hAnsi="Arial" w:eastAsia="Calibri" w:cs="Arial"/>
          <w:bCs/>
        </w:rPr>
        <w:t>emand</w:t>
      </w:r>
    </w:p>
    <w:p w:rsidRPr="00C10B60" w:rsidR="0055581C" w:rsidP="00F25B6B" w:rsidRDefault="0055581C" w14:paraId="6641BDC7" w14:textId="0BED001E">
      <w:pPr>
        <w:pStyle w:val="ListParagraph"/>
        <w:numPr>
          <w:ilvl w:val="0"/>
          <w:numId w:val="11"/>
        </w:numPr>
        <w:rPr>
          <w:rFonts w:ascii="Arial" w:hAnsi="Arial" w:eastAsia="Calibri" w:cs="Arial"/>
          <w:bCs/>
        </w:rPr>
      </w:pPr>
      <w:r w:rsidRPr="00C10B60">
        <w:rPr>
          <w:rFonts w:ascii="Arial" w:hAnsi="Arial" w:eastAsia="Calibri" w:cs="Arial"/>
          <w:bCs/>
        </w:rPr>
        <w:t>Matriculation and college membership</w:t>
      </w:r>
      <w:r w:rsidRPr="00C10B60" w:rsidR="00C10B60">
        <w:rPr>
          <w:rFonts w:ascii="Arial" w:hAnsi="Arial" w:eastAsia="Calibri" w:cs="Arial"/>
          <w:bCs/>
        </w:rPr>
        <w:t xml:space="preserve"> (new programmes only)</w:t>
      </w:r>
    </w:p>
    <w:p w:rsidRPr="00C10B60" w:rsidR="0055581C" w:rsidP="00F25B6B" w:rsidRDefault="00C10B60" w14:paraId="2523E0CF" w14:textId="223B8FD5">
      <w:pPr>
        <w:pStyle w:val="ListParagraph"/>
        <w:numPr>
          <w:ilvl w:val="0"/>
          <w:numId w:val="11"/>
        </w:numPr>
        <w:rPr>
          <w:rFonts w:ascii="Arial" w:hAnsi="Arial" w:eastAsia="Calibri" w:cs="Arial"/>
        </w:rPr>
      </w:pPr>
      <w:r w:rsidRPr="00C10B60">
        <w:rPr>
          <w:rFonts w:ascii="Arial" w:hAnsi="Arial" w:eastAsia="Calibri" w:cs="Arial"/>
          <w:bCs/>
        </w:rPr>
        <w:t>Programme</w:t>
      </w:r>
      <w:r w:rsidRPr="00C10B60" w:rsidR="0055581C">
        <w:rPr>
          <w:rFonts w:ascii="Arial" w:hAnsi="Arial" w:eastAsia="Calibri" w:cs="Arial"/>
          <w:bCs/>
        </w:rPr>
        <w:t xml:space="preserve"> design</w:t>
      </w:r>
    </w:p>
    <w:p w:rsidRPr="00C10B60" w:rsidR="00046AD3" w:rsidP="00F25B6B" w:rsidRDefault="00C10B60" w14:paraId="7C81DC8F" w14:textId="20538A77">
      <w:pPr>
        <w:pStyle w:val="ListParagraph"/>
        <w:numPr>
          <w:ilvl w:val="0"/>
          <w:numId w:val="11"/>
        </w:numPr>
        <w:rPr>
          <w:rFonts w:ascii="Arial" w:hAnsi="Arial" w:eastAsia="Calibri" w:cs="Arial"/>
        </w:rPr>
      </w:pPr>
      <w:r w:rsidRPr="00C10B60">
        <w:rPr>
          <w:rFonts w:ascii="Arial" w:hAnsi="Arial" w:eastAsia="Calibri" w:cs="Arial"/>
          <w:bCs/>
        </w:rPr>
        <w:t>Programme</w:t>
      </w:r>
      <w:r w:rsidRPr="00C10B60" w:rsidR="00046AD3">
        <w:rPr>
          <w:rFonts w:ascii="Arial" w:hAnsi="Arial" w:eastAsia="Calibri" w:cs="Arial"/>
          <w:bCs/>
        </w:rPr>
        <w:t xml:space="preserve"> organisation, administration and oversight</w:t>
      </w:r>
    </w:p>
    <w:p w:rsidRPr="00C10B60" w:rsidR="0055581C" w:rsidP="00F25B6B" w:rsidRDefault="00C10B60" w14:paraId="3FC64C49" w14:textId="3C8F1E8F">
      <w:pPr>
        <w:pStyle w:val="ListParagraph"/>
        <w:numPr>
          <w:ilvl w:val="0"/>
          <w:numId w:val="11"/>
        </w:numPr>
        <w:rPr>
          <w:rFonts w:ascii="Arial" w:hAnsi="Arial" w:eastAsia="Calibri" w:cs="Arial"/>
        </w:rPr>
      </w:pPr>
      <w:r w:rsidRPr="00C10B60">
        <w:rPr>
          <w:rFonts w:ascii="Arial" w:hAnsi="Arial" w:eastAsia="Calibri" w:cs="Arial"/>
          <w:bCs/>
        </w:rPr>
        <w:t>Induction, skills training and employability</w:t>
      </w:r>
    </w:p>
    <w:p w:rsidRPr="00C10B60" w:rsidR="00046AD3" w:rsidP="00F25B6B" w:rsidRDefault="00C10B60" w14:paraId="24DCCB52" w14:textId="6B9AD37E">
      <w:pPr>
        <w:pStyle w:val="ListParagraph"/>
        <w:numPr>
          <w:ilvl w:val="0"/>
          <w:numId w:val="11"/>
        </w:numPr>
        <w:rPr>
          <w:rFonts w:ascii="Arial" w:hAnsi="Arial" w:eastAsia="Calibri" w:cs="Arial"/>
        </w:rPr>
      </w:pPr>
      <w:r w:rsidRPr="00C10B60">
        <w:rPr>
          <w:rFonts w:ascii="Arial" w:hAnsi="Arial" w:eastAsia="Calibri" w:cs="Arial"/>
          <w:bCs/>
        </w:rPr>
        <w:t>Supervision</w:t>
      </w:r>
    </w:p>
    <w:p w:rsidRPr="00C10B60" w:rsidR="00C10B60" w:rsidP="00F25B6B" w:rsidRDefault="00C10B60" w14:paraId="2DB071F9" w14:textId="7CF62EDA">
      <w:pPr>
        <w:pStyle w:val="ListParagraph"/>
        <w:numPr>
          <w:ilvl w:val="0"/>
          <w:numId w:val="11"/>
        </w:numPr>
        <w:rPr>
          <w:rFonts w:ascii="Arial" w:hAnsi="Arial" w:eastAsia="Calibri" w:cs="Arial"/>
        </w:rPr>
      </w:pPr>
      <w:r w:rsidRPr="00C10B60">
        <w:rPr>
          <w:rFonts w:ascii="Arial" w:hAnsi="Arial" w:eastAsia="Calibri" w:cs="Arial"/>
        </w:rPr>
        <w:t>Location of study and collaborative provision</w:t>
      </w:r>
    </w:p>
    <w:p w:rsidRPr="00C10B60" w:rsidR="0055581C" w:rsidP="00F25B6B" w:rsidRDefault="0055581C" w14:paraId="28631F44" w14:textId="731B835D">
      <w:pPr>
        <w:pStyle w:val="ListParagraph"/>
        <w:numPr>
          <w:ilvl w:val="0"/>
          <w:numId w:val="11"/>
        </w:numPr>
        <w:rPr>
          <w:rFonts w:ascii="Arial" w:hAnsi="Arial" w:eastAsia="Calibri" w:cs="Arial"/>
        </w:rPr>
      </w:pPr>
      <w:r w:rsidRPr="00C10B60">
        <w:rPr>
          <w:rFonts w:ascii="Arial" w:hAnsi="Arial" w:eastAsia="Calibri" w:cs="Arial"/>
          <w:bCs/>
        </w:rPr>
        <w:t>Assessment</w:t>
      </w:r>
    </w:p>
    <w:p w:rsidRPr="00C10B60" w:rsidR="001D3E03" w:rsidP="00F25B6B" w:rsidRDefault="001D3E03" w14:paraId="4E9B1A7F" w14:textId="5FDB1BE3">
      <w:pPr>
        <w:pStyle w:val="ListParagraph"/>
        <w:numPr>
          <w:ilvl w:val="0"/>
          <w:numId w:val="11"/>
        </w:numPr>
        <w:rPr>
          <w:rFonts w:ascii="Arial" w:hAnsi="Arial" w:eastAsia="Calibri" w:cs="Arial"/>
        </w:rPr>
      </w:pPr>
      <w:r w:rsidRPr="00C10B60">
        <w:rPr>
          <w:rFonts w:ascii="Arial" w:hAnsi="Arial" w:eastAsia="Calibri" w:cs="Arial"/>
        </w:rPr>
        <w:t>Arrangements for suspensions</w:t>
      </w:r>
    </w:p>
    <w:p w:rsidRPr="00C10B60" w:rsidR="0055581C" w:rsidP="00F25B6B" w:rsidRDefault="0055581C" w14:paraId="5FD291A7" w14:textId="3895197A">
      <w:pPr>
        <w:pStyle w:val="ListParagraph"/>
        <w:numPr>
          <w:ilvl w:val="0"/>
          <w:numId w:val="11"/>
        </w:numPr>
        <w:rPr>
          <w:rFonts w:ascii="Arial" w:hAnsi="Arial" w:eastAsia="Calibri" w:cs="Arial"/>
        </w:rPr>
      </w:pPr>
      <w:r w:rsidRPr="00C10B60">
        <w:rPr>
          <w:rFonts w:ascii="Arial" w:hAnsi="Arial" w:eastAsia="Calibri" w:cs="Arial"/>
          <w:bCs/>
        </w:rPr>
        <w:t>Facilities and other resources</w:t>
      </w:r>
    </w:p>
    <w:p w:rsidRPr="00C10B60" w:rsidR="00046AD3" w:rsidP="00F25B6B" w:rsidRDefault="00046AD3" w14:paraId="63F8B4AB" w14:textId="77777777">
      <w:pPr>
        <w:pStyle w:val="ListParagraph"/>
        <w:numPr>
          <w:ilvl w:val="0"/>
          <w:numId w:val="11"/>
        </w:numPr>
        <w:rPr>
          <w:rFonts w:ascii="Arial" w:hAnsi="Arial" w:eastAsia="Calibri" w:cs="Arial"/>
        </w:rPr>
      </w:pPr>
      <w:r w:rsidRPr="00C10B60">
        <w:rPr>
          <w:rFonts w:ascii="Arial" w:hAnsi="Arial" w:eastAsia="Calibri" w:cs="Arial"/>
          <w:bCs/>
        </w:rPr>
        <w:t>Recruitment and admissions</w:t>
      </w:r>
    </w:p>
    <w:p w:rsidRPr="00C10B60" w:rsidR="00046AD3" w:rsidP="00F25B6B" w:rsidRDefault="00046AD3" w14:paraId="182AD6EF" w14:textId="77777777">
      <w:pPr>
        <w:pStyle w:val="ListParagraph"/>
        <w:numPr>
          <w:ilvl w:val="0"/>
          <w:numId w:val="11"/>
        </w:numPr>
        <w:rPr>
          <w:rFonts w:ascii="Arial" w:hAnsi="Arial" w:eastAsia="Calibri" w:cs="Arial"/>
        </w:rPr>
      </w:pPr>
      <w:r w:rsidRPr="00C10B60">
        <w:rPr>
          <w:rFonts w:ascii="Arial" w:hAnsi="Arial" w:eastAsia="Calibri" w:cs="Arial"/>
          <w:bCs/>
        </w:rPr>
        <w:t xml:space="preserve">Student numbers </w:t>
      </w:r>
      <w:r w:rsidRPr="00C10B60">
        <w:rPr>
          <w:rFonts w:ascii="Arial" w:hAnsi="Arial" w:eastAsia="Calibri" w:cs="Arial"/>
        </w:rPr>
        <w:t xml:space="preserve"> </w:t>
      </w:r>
    </w:p>
    <w:p w:rsidRPr="00C10B60" w:rsidR="00046AD3" w:rsidP="00F25B6B" w:rsidRDefault="00090F1C" w14:paraId="75BEF54F" w14:textId="1424FE00">
      <w:pPr>
        <w:pStyle w:val="ListParagraph"/>
        <w:numPr>
          <w:ilvl w:val="0"/>
          <w:numId w:val="11"/>
        </w:numPr>
        <w:rPr>
          <w:rFonts w:ascii="Arial" w:hAnsi="Arial" w:eastAsia="Calibri" w:cs="Arial"/>
        </w:rPr>
      </w:pPr>
      <w:r w:rsidRPr="00C10B60">
        <w:rPr>
          <w:rFonts w:ascii="Arial" w:hAnsi="Arial" w:eastAsia="Calibri" w:cs="Arial"/>
          <w:bCs/>
        </w:rPr>
        <w:t>F</w:t>
      </w:r>
      <w:r w:rsidRPr="00C10B60" w:rsidR="00046AD3">
        <w:rPr>
          <w:rFonts w:ascii="Arial" w:hAnsi="Arial" w:eastAsia="Calibri" w:cs="Arial"/>
          <w:bCs/>
        </w:rPr>
        <w:t xml:space="preserve">ees and additional course costs  </w:t>
      </w:r>
    </w:p>
    <w:p w:rsidRPr="00C10B60" w:rsidR="00046AD3" w:rsidP="00F25B6B" w:rsidRDefault="00046AD3" w14:paraId="5C8C01DF" w14:textId="77777777">
      <w:pPr>
        <w:pStyle w:val="ListParagraph"/>
        <w:numPr>
          <w:ilvl w:val="0"/>
          <w:numId w:val="11"/>
        </w:numPr>
        <w:rPr>
          <w:rFonts w:ascii="Arial" w:hAnsi="Arial" w:eastAsia="Calibri" w:cs="Arial"/>
        </w:rPr>
      </w:pPr>
      <w:r w:rsidRPr="00C10B60">
        <w:rPr>
          <w:rFonts w:ascii="Arial" w:hAnsi="Arial" w:eastAsia="Calibri" w:cs="Arial"/>
          <w:bCs/>
        </w:rPr>
        <w:t>Consultation undertaken</w:t>
      </w:r>
    </w:p>
    <w:p w:rsidRPr="00C10B60" w:rsidR="00046AD3" w:rsidP="00F25B6B" w:rsidRDefault="00046AD3" w14:paraId="1DF7A2CB" w14:textId="77777777">
      <w:pPr>
        <w:pStyle w:val="ListParagraph"/>
        <w:numPr>
          <w:ilvl w:val="0"/>
          <w:numId w:val="11"/>
        </w:numPr>
        <w:rPr>
          <w:rFonts w:ascii="Arial" w:hAnsi="Arial" w:eastAsia="Calibri" w:cs="Arial"/>
        </w:rPr>
      </w:pPr>
      <w:r w:rsidRPr="00C10B60">
        <w:rPr>
          <w:rFonts w:ascii="Arial" w:hAnsi="Arial" w:eastAsia="Calibri" w:cs="Arial"/>
          <w:bCs/>
        </w:rPr>
        <w:t>Documentation to be attached</w:t>
      </w:r>
    </w:p>
    <w:p w:rsidRPr="00F814C2" w:rsidR="0055581C" w:rsidRDefault="0055581C" w14:paraId="68F0F49B" w14:textId="77777777">
      <w:pPr>
        <w:pStyle w:val="ListParagraph"/>
        <w:rPr>
          <w:rFonts w:ascii="Arial" w:hAnsi="Arial" w:cs="Arial"/>
        </w:rPr>
      </w:pPr>
    </w:p>
    <w:tbl>
      <w:tblPr>
        <w:tblStyle w:val="TableGrid"/>
        <w:tblW w:w="977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9773"/>
      </w:tblGrid>
      <w:tr w:rsidRPr="00F814C2" w:rsidR="00AA5024" w:rsidTr="3DEECA32" w14:paraId="087D8FAF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="00AA5024" w:rsidP="36D9F988" w:rsidRDefault="00AA5024" w14:paraId="579095C1" w14:textId="77777777">
            <w:pPr>
              <w:pStyle w:val="ListParagraph"/>
              <w:numPr>
                <w:ilvl w:val="0"/>
                <w:numId w:val="15"/>
              </w:numPr>
              <w:spacing w:after="120"/>
              <w:ind w:left="714" w:hanging="357"/>
              <w:rPr>
                <w:rFonts w:ascii="Arial" w:hAnsi="Arial" w:eastAsia="Calibri" w:cs="Arial"/>
                <w:b/>
                <w:bCs/>
              </w:rPr>
            </w:pPr>
            <w:bookmarkStart w:name="_Hlk194929994" w:id="0"/>
            <w:r w:rsidRPr="36D9F988">
              <w:rPr>
                <w:rFonts w:ascii="Arial" w:hAnsi="Arial" w:eastAsia="Calibri" w:cs="Arial"/>
                <w:b/>
                <w:bCs/>
              </w:rPr>
              <w:t>Programme title (all proposals) and summary of change (change proposals only)</w:t>
            </w:r>
          </w:p>
          <w:bookmarkEnd w:id="0"/>
          <w:p w:rsidR="00AA5024" w:rsidP="36D9F988" w:rsidRDefault="00AA5024" w14:paraId="60CDEE12" w14:textId="7C3B8A0D">
            <w:pPr>
              <w:spacing w:after="120"/>
              <w:rPr>
                <w:rFonts w:ascii="Arial" w:hAnsi="Arial" w:eastAsia="Calibri" w:cs="Arial"/>
              </w:rPr>
            </w:pPr>
            <w:r w:rsidRPr="36D9F988">
              <w:rPr>
                <w:rFonts w:ascii="Arial" w:hAnsi="Arial" w:eastAsia="Calibri" w:cs="Arial"/>
              </w:rPr>
              <w:t>Give the name of the (proposed) programme, the study intensity (full-time/part-time) and the expected first cohort date for new programmes or the expected date of implementation for major changes.</w:t>
            </w:r>
          </w:p>
          <w:p w:rsidR="00AA5024" w:rsidP="36D9F988" w:rsidRDefault="00AA5024" w14:paraId="57330407" w14:textId="77777777">
            <w:pPr>
              <w:spacing w:after="120"/>
              <w:rPr>
                <w:rFonts w:ascii="Arial" w:hAnsi="Arial" w:eastAsia="Calibri" w:cs="Arial"/>
              </w:rPr>
            </w:pPr>
            <w:r w:rsidRPr="36D9F988">
              <w:rPr>
                <w:rFonts w:ascii="Arial" w:hAnsi="Arial" w:eastAsia="Calibri" w:cs="Arial"/>
              </w:rPr>
              <w:t>For major changes to programmes, give a summary of the change.</w:t>
            </w:r>
          </w:p>
          <w:p w:rsidRPr="00AA5024" w:rsidR="00AA5024" w:rsidP="36D9F988" w:rsidRDefault="00AA5024" w14:paraId="4089FB61" w14:textId="043409E8">
            <w:pPr>
              <w:spacing w:after="120"/>
              <w:rPr>
                <w:rFonts w:ascii="Arial" w:hAnsi="Arial" w:eastAsia="Calibri" w:cs="Arial"/>
              </w:rPr>
            </w:pPr>
            <w:r w:rsidRPr="36D9F988">
              <w:rPr>
                <w:rFonts w:ascii="Arial" w:hAnsi="Arial" w:eastAsia="Calibri" w:cs="Arial"/>
                <w:b/>
                <w:bCs/>
              </w:rPr>
              <w:t>Indicative word count: 150-300 words</w:t>
            </w:r>
          </w:p>
        </w:tc>
      </w:tr>
      <w:tr w:rsidRPr="00F814C2" w:rsidR="00C738D2" w:rsidTr="3DEECA32" w14:paraId="0CD297EF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417694" w:rsidR="00C738D2" w:rsidP="00F25B6B" w:rsidRDefault="00C738D2" w14:paraId="1BDD053A" w14:textId="7B6B312E">
            <w:pPr>
              <w:pStyle w:val="ListParagraph"/>
              <w:numPr>
                <w:ilvl w:val="0"/>
                <w:numId w:val="15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eastAsia="Calibri" w:cs="Arial"/>
              </w:rPr>
            </w:pPr>
            <w:r w:rsidRPr="00417694">
              <w:rPr>
                <w:rFonts w:ascii="Arial" w:hAnsi="Arial" w:eastAsia="Calibri" w:cs="Arial"/>
                <w:b/>
                <w:bCs/>
              </w:rPr>
              <w:t>Academic grounds</w:t>
            </w:r>
          </w:p>
          <w:p w:rsidRPr="00417694" w:rsidR="00C738D2" w:rsidP="3DC8B1D3" w:rsidRDefault="6EA6F826" w14:paraId="71467D17" w14:textId="4E8ECBCA">
            <w:pPr>
              <w:spacing w:line="259" w:lineRule="auto"/>
              <w:rPr>
                <w:rFonts w:ascii="Arial" w:hAnsi="Arial" w:eastAsia="Calibri" w:cs="Arial"/>
              </w:rPr>
            </w:pPr>
            <w:r w:rsidRPr="07135DAC">
              <w:rPr>
                <w:rFonts w:ascii="Arial" w:hAnsi="Arial" w:eastAsia="Calibri" w:cs="Arial"/>
              </w:rPr>
              <w:t xml:space="preserve">Outline the academic grounds for the proposed new </w:t>
            </w:r>
            <w:r w:rsidRPr="07135DAC" w:rsidR="298275E0">
              <w:rPr>
                <w:rFonts w:ascii="Arial" w:hAnsi="Arial" w:eastAsia="Calibri" w:cs="Arial"/>
              </w:rPr>
              <w:t>programme/changes to an existing programme</w:t>
            </w:r>
            <w:r w:rsidRPr="07135DAC">
              <w:rPr>
                <w:rFonts w:ascii="Arial" w:hAnsi="Arial" w:eastAsia="Calibri" w:cs="Arial"/>
              </w:rPr>
              <w:t>, including:</w:t>
            </w:r>
          </w:p>
          <w:p w:rsidRPr="00417694" w:rsidR="00C738D2" w:rsidP="00F25B6B" w:rsidRDefault="3655E44E" w14:paraId="66B4B640" w14:textId="16084E8C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hAnsi="Arial" w:eastAsia="Calibri" w:cs="Arial"/>
              </w:rPr>
            </w:pPr>
            <w:r w:rsidRPr="07135DAC">
              <w:rPr>
                <w:rFonts w:ascii="Arial" w:hAnsi="Arial" w:eastAsia="Calibri" w:cs="Arial"/>
              </w:rPr>
              <w:t>T</w:t>
            </w:r>
            <w:r w:rsidRPr="07135DAC" w:rsidR="3AF53DAB">
              <w:rPr>
                <w:rFonts w:ascii="Arial" w:hAnsi="Arial" w:eastAsia="Calibri" w:cs="Arial"/>
              </w:rPr>
              <w:t xml:space="preserve">he context and rationale for the new </w:t>
            </w:r>
            <w:r w:rsidRPr="07135DAC" w:rsidR="449A775F">
              <w:rPr>
                <w:rFonts w:ascii="Arial" w:hAnsi="Arial" w:eastAsia="Calibri" w:cs="Arial"/>
              </w:rPr>
              <w:t xml:space="preserve">programme </w:t>
            </w:r>
            <w:r w:rsidRPr="07135DAC" w:rsidR="3AF53DAB">
              <w:rPr>
                <w:rFonts w:ascii="Arial" w:hAnsi="Arial" w:eastAsia="Calibri" w:cs="Arial"/>
              </w:rPr>
              <w:t>development</w:t>
            </w:r>
            <w:r w:rsidRPr="07135DAC" w:rsidR="1A9AE912">
              <w:rPr>
                <w:rFonts w:ascii="Arial" w:hAnsi="Arial" w:eastAsia="Calibri" w:cs="Arial"/>
              </w:rPr>
              <w:t>/changes to an existing programme</w:t>
            </w:r>
            <w:r w:rsidRPr="07135DAC" w:rsidR="3AF53DAB">
              <w:rPr>
                <w:rFonts w:ascii="Arial" w:hAnsi="Arial" w:eastAsia="Calibri" w:cs="Arial"/>
              </w:rPr>
              <w:t xml:space="preserve"> at this time</w:t>
            </w:r>
          </w:p>
          <w:p w:rsidRPr="00417694" w:rsidR="00C738D2" w:rsidP="36D9F988" w:rsidRDefault="79487F2D" w14:paraId="42D2A561" w14:textId="76DCB1F9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eastAsia="Calibri" w:cs="Arial"/>
              </w:rPr>
            </w:pPr>
            <w:r w:rsidRPr="36D9F988">
              <w:rPr>
                <w:rFonts w:ascii="Arial" w:hAnsi="Arial" w:eastAsia="Calibri" w:cs="Arial"/>
              </w:rPr>
              <w:t>H</w:t>
            </w:r>
            <w:r w:rsidRPr="36D9F988" w:rsidR="3AF53DAB">
              <w:rPr>
                <w:rFonts w:ascii="Arial" w:hAnsi="Arial" w:eastAsia="Calibri" w:cs="Arial"/>
              </w:rPr>
              <w:t xml:space="preserve">ow the new </w:t>
            </w:r>
            <w:r w:rsidRPr="36D9F988" w:rsidR="799EDA02">
              <w:rPr>
                <w:rFonts w:ascii="Arial" w:hAnsi="Arial" w:eastAsia="Calibri" w:cs="Arial"/>
              </w:rPr>
              <w:t xml:space="preserve">programme </w:t>
            </w:r>
            <w:r w:rsidRPr="36D9F988" w:rsidR="3AF53DAB">
              <w:rPr>
                <w:rFonts w:ascii="Arial" w:hAnsi="Arial" w:eastAsia="Calibri" w:cs="Arial"/>
              </w:rPr>
              <w:t>relates to</w:t>
            </w:r>
            <w:r w:rsidRPr="36D9F988" w:rsidR="0FF6B09C">
              <w:rPr>
                <w:rFonts w:ascii="Arial" w:hAnsi="Arial" w:eastAsia="Calibri" w:cs="Arial"/>
              </w:rPr>
              <w:t>/proposed changes impact</w:t>
            </w:r>
            <w:r w:rsidRPr="36D9F988" w:rsidR="3AF53DAB">
              <w:rPr>
                <w:rFonts w:ascii="Arial" w:hAnsi="Arial" w:eastAsia="Calibri" w:cs="Arial"/>
              </w:rPr>
              <w:t xml:space="preserve"> existing provision, within the University and elsewhere</w:t>
            </w:r>
          </w:p>
          <w:p w:rsidRPr="00417694" w:rsidR="00C738D2" w:rsidP="00F25B6B" w:rsidRDefault="6F503BF9" w14:paraId="07BD184C" w14:textId="1D38D3F8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hAnsi="Arial" w:eastAsia="Calibri" w:cs="Arial"/>
              </w:rPr>
            </w:pPr>
            <w:r w:rsidRPr="07135DAC">
              <w:rPr>
                <w:rFonts w:ascii="Arial" w:hAnsi="Arial" w:eastAsia="Calibri" w:cs="Arial"/>
              </w:rPr>
              <w:t>T</w:t>
            </w:r>
            <w:r w:rsidRPr="07135DAC" w:rsidR="3AF53DAB">
              <w:rPr>
                <w:rFonts w:ascii="Arial" w:hAnsi="Arial" w:eastAsia="Calibri" w:cs="Arial"/>
              </w:rPr>
              <w:t xml:space="preserve">he strategic fit of the new </w:t>
            </w:r>
            <w:r w:rsidRPr="07135DAC" w:rsidR="534EFA10">
              <w:rPr>
                <w:rFonts w:ascii="Arial" w:hAnsi="Arial" w:eastAsia="Calibri" w:cs="Arial"/>
              </w:rPr>
              <w:t xml:space="preserve">programme </w:t>
            </w:r>
            <w:r w:rsidRPr="07135DAC" w:rsidR="3AF53DAB">
              <w:rPr>
                <w:rFonts w:ascii="Arial" w:hAnsi="Arial" w:eastAsia="Calibri" w:cs="Arial"/>
              </w:rPr>
              <w:t>within the department/faculty, division and University</w:t>
            </w:r>
            <w:r w:rsidRPr="07135DAC" w:rsidR="017FAA7A">
              <w:rPr>
                <w:rFonts w:ascii="Arial" w:hAnsi="Arial" w:eastAsia="Calibri" w:cs="Arial"/>
              </w:rPr>
              <w:t xml:space="preserve"> (new programmes only)</w:t>
            </w:r>
          </w:p>
          <w:p w:rsidR="00417694" w:rsidP="00F25B6B" w:rsidRDefault="4DCF573F" w14:paraId="4C9EE3C0" w14:textId="0224D69C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hAnsi="Arial" w:eastAsia="Calibri" w:cs="Arial"/>
              </w:rPr>
            </w:pPr>
            <w:r w:rsidRPr="07135DAC">
              <w:rPr>
                <w:rFonts w:ascii="Arial" w:hAnsi="Arial" w:eastAsia="Calibri" w:cs="Arial"/>
              </w:rPr>
              <w:t>Whether the programme</w:t>
            </w:r>
            <w:r w:rsidRPr="07135DAC" w:rsidR="61F71517">
              <w:rPr>
                <w:rFonts w:ascii="Arial" w:hAnsi="Arial" w:eastAsia="Calibri" w:cs="Arial"/>
              </w:rPr>
              <w:t xml:space="preserve"> or changes to the programme are</w:t>
            </w:r>
            <w:r w:rsidRPr="07135DAC">
              <w:rPr>
                <w:rFonts w:ascii="Arial" w:hAnsi="Arial" w:eastAsia="Calibri" w:cs="Arial"/>
              </w:rPr>
              <w:t xml:space="preserve"> related to a RCUK or other funding bid</w:t>
            </w:r>
            <w:r w:rsidRPr="07135DAC" w:rsidR="3A71516A">
              <w:rPr>
                <w:rFonts w:ascii="Arial" w:hAnsi="Arial" w:eastAsia="Calibri" w:cs="Arial"/>
              </w:rPr>
              <w:t xml:space="preserve"> </w:t>
            </w:r>
          </w:p>
          <w:p w:rsidRPr="00417694" w:rsidR="00090F1C" w:rsidP="00F25B6B" w:rsidRDefault="2424D518" w14:paraId="081BDF93" w14:textId="7314E018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lastRenderedPageBreak/>
              <w:t>W</w:t>
            </w:r>
            <w:r w:rsidRPr="0A2AAE90" w:rsidR="00090F1C">
              <w:rPr>
                <w:rFonts w:ascii="Arial" w:hAnsi="Arial" w:eastAsia="Calibri" w:cs="Arial"/>
              </w:rPr>
              <w:t>hether the course will meet any PSRB accreditation requirements or will otherwise confer additional recognition on completion</w:t>
            </w:r>
          </w:p>
          <w:p w:rsidRPr="00417694" w:rsidR="00C738D2" w:rsidP="3DC8B1D3" w:rsidRDefault="00C738D2" w14:paraId="7055F500" w14:textId="675060C5">
            <w:pPr>
              <w:spacing w:line="259" w:lineRule="auto"/>
              <w:rPr>
                <w:rFonts w:ascii="Arial" w:hAnsi="Arial" w:eastAsia="Calibri" w:cs="Arial"/>
              </w:rPr>
            </w:pPr>
          </w:p>
          <w:p w:rsidRPr="00417694" w:rsidR="00C738D2" w:rsidP="3DC8B1D3" w:rsidRDefault="573D2F32" w14:paraId="6881E079" w14:textId="3C276F9E">
            <w:pPr>
              <w:spacing w:line="259" w:lineRule="auto"/>
              <w:rPr>
                <w:rFonts w:ascii="Arial" w:hAnsi="Arial" w:eastAsia="Calibri" w:cs="Arial"/>
              </w:rPr>
            </w:pPr>
            <w:r w:rsidRPr="57518BC6">
              <w:rPr>
                <w:rFonts w:ascii="Arial" w:hAnsi="Arial" w:eastAsia="Calibri" w:cs="Arial"/>
                <w:b/>
                <w:bCs/>
              </w:rPr>
              <w:t xml:space="preserve">Indicative word count: </w:t>
            </w:r>
            <w:r w:rsidRPr="57518BC6" w:rsidR="4B888EA0">
              <w:rPr>
                <w:rFonts w:ascii="Arial" w:hAnsi="Arial" w:eastAsia="Calibri" w:cs="Arial"/>
                <w:b/>
                <w:bCs/>
              </w:rPr>
              <w:t>5</w:t>
            </w:r>
            <w:r w:rsidRPr="57518BC6" w:rsidR="55E0B7F0">
              <w:rPr>
                <w:rFonts w:ascii="Arial" w:hAnsi="Arial" w:eastAsia="Calibri" w:cs="Arial"/>
                <w:b/>
                <w:bCs/>
              </w:rPr>
              <w:t>00-</w:t>
            </w:r>
            <w:r w:rsidRPr="57518BC6" w:rsidR="73606FED">
              <w:rPr>
                <w:rFonts w:ascii="Arial" w:hAnsi="Arial" w:eastAsia="Calibri" w:cs="Arial"/>
                <w:b/>
                <w:bCs/>
              </w:rPr>
              <w:t>10</w:t>
            </w:r>
            <w:r w:rsidRPr="57518BC6" w:rsidR="07B1B7FA">
              <w:rPr>
                <w:rFonts w:ascii="Arial" w:hAnsi="Arial" w:eastAsia="Calibri" w:cs="Arial"/>
                <w:b/>
                <w:bCs/>
              </w:rPr>
              <w:t>00</w:t>
            </w:r>
            <w:r w:rsidRPr="57518BC6">
              <w:rPr>
                <w:rFonts w:ascii="Arial" w:hAnsi="Arial" w:eastAsia="Calibri" w:cs="Arial"/>
                <w:b/>
                <w:bCs/>
              </w:rPr>
              <w:t xml:space="preserve"> words</w:t>
            </w:r>
          </w:p>
          <w:p w:rsidRPr="00F814C2" w:rsidR="00C738D2" w:rsidP="3DC8B1D3" w:rsidRDefault="00C738D2" w14:paraId="681E8460" w14:textId="2693D07C">
            <w:pPr>
              <w:spacing w:line="259" w:lineRule="auto"/>
              <w:rPr>
                <w:rFonts w:ascii="Arial" w:hAnsi="Arial" w:eastAsia="Calibri" w:cs="Arial"/>
                <w:color w:val="4472C4" w:themeColor="accent1"/>
              </w:rPr>
            </w:pPr>
          </w:p>
        </w:tc>
      </w:tr>
      <w:tr w:rsidRPr="00F814C2" w:rsidR="00C738D2" w:rsidTr="3DEECA32" w14:paraId="05D42E98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417694" w:rsidR="00C738D2" w:rsidP="00F25B6B" w:rsidRDefault="6EA6F826" w14:paraId="089403DE" w14:textId="5DA9A79E">
            <w:pPr>
              <w:pStyle w:val="ListParagraph"/>
              <w:numPr>
                <w:ilvl w:val="0"/>
                <w:numId w:val="15"/>
              </w:numPr>
              <w:spacing w:after="120" w:line="259" w:lineRule="auto"/>
              <w:ind w:left="714" w:hanging="357"/>
              <w:rPr>
                <w:rFonts w:ascii="Arial" w:hAnsi="Arial" w:eastAsia="Calibri" w:cs="Arial"/>
                <w:b/>
                <w:bCs/>
              </w:rPr>
            </w:pPr>
            <w:r w:rsidRPr="07135DAC">
              <w:rPr>
                <w:rFonts w:ascii="Arial" w:hAnsi="Arial" w:eastAsia="Calibri" w:cs="Arial"/>
                <w:b/>
                <w:bCs/>
              </w:rPr>
              <w:lastRenderedPageBreak/>
              <w:t>Evidence of</w:t>
            </w:r>
            <w:r w:rsidRPr="07135DAC" w:rsidR="6950DC3F">
              <w:rPr>
                <w:rFonts w:ascii="Arial" w:hAnsi="Arial" w:eastAsia="Calibri" w:cs="Arial"/>
                <w:b/>
                <w:bCs/>
              </w:rPr>
              <w:t>/Impact on</w:t>
            </w:r>
            <w:r w:rsidRPr="07135DAC">
              <w:rPr>
                <w:rFonts w:ascii="Arial" w:hAnsi="Arial" w:eastAsia="Calibri" w:cs="Arial"/>
                <w:b/>
                <w:bCs/>
              </w:rPr>
              <w:t xml:space="preserve"> </w:t>
            </w:r>
            <w:r w:rsidRPr="07135DAC" w:rsidR="11A71EE8">
              <w:rPr>
                <w:rFonts w:ascii="Arial" w:hAnsi="Arial" w:eastAsia="Calibri" w:cs="Arial"/>
                <w:b/>
                <w:bCs/>
              </w:rPr>
              <w:t>d</w:t>
            </w:r>
            <w:r w:rsidRPr="07135DAC">
              <w:rPr>
                <w:rFonts w:ascii="Arial" w:hAnsi="Arial" w:eastAsia="Calibri" w:cs="Arial"/>
                <w:b/>
                <w:bCs/>
              </w:rPr>
              <w:t>emand</w:t>
            </w:r>
          </w:p>
          <w:p w:rsidRPr="00417694" w:rsidR="00C738D2" w:rsidP="000D6A2E" w:rsidRDefault="6EA6F826" w14:paraId="7E0835B4" w14:textId="63FA0208">
            <w:pPr>
              <w:rPr>
                <w:rFonts w:ascii="Arial" w:hAnsi="Arial" w:eastAsia="Calibri" w:cs="Arial"/>
              </w:rPr>
            </w:pPr>
            <w:r w:rsidRPr="07135DAC">
              <w:rPr>
                <w:rFonts w:ascii="Arial" w:hAnsi="Arial" w:eastAsia="Calibri" w:cs="Arial"/>
              </w:rPr>
              <w:t xml:space="preserve">Provide a statement on the evidence of demand for the new </w:t>
            </w:r>
            <w:r w:rsidRPr="07135DAC" w:rsidR="0CF06C2A">
              <w:rPr>
                <w:rFonts w:ascii="Arial" w:hAnsi="Arial" w:eastAsia="Calibri" w:cs="Arial"/>
              </w:rPr>
              <w:t>programm</w:t>
            </w:r>
            <w:r w:rsidRPr="07135DAC">
              <w:rPr>
                <w:rFonts w:ascii="Arial" w:hAnsi="Arial" w:eastAsia="Calibri" w:cs="Arial"/>
              </w:rPr>
              <w:t>e</w:t>
            </w:r>
            <w:r w:rsidRPr="07135DAC" w:rsidR="42E12700">
              <w:rPr>
                <w:rFonts w:ascii="Arial" w:hAnsi="Arial" w:eastAsia="Calibri" w:cs="Arial"/>
              </w:rPr>
              <w:t>/impact on demand</w:t>
            </w:r>
            <w:r w:rsidRPr="07135DAC" w:rsidR="6F85DA19">
              <w:rPr>
                <w:rFonts w:ascii="Arial" w:hAnsi="Arial" w:eastAsia="Calibri" w:cs="Arial"/>
              </w:rPr>
              <w:t xml:space="preserve"> of the changes</w:t>
            </w:r>
            <w:r w:rsidRPr="07135DAC">
              <w:rPr>
                <w:rFonts w:ascii="Arial" w:hAnsi="Arial" w:eastAsia="Calibri" w:cs="Arial"/>
              </w:rPr>
              <w:t>, including:</w:t>
            </w:r>
          </w:p>
          <w:p w:rsidRPr="00417694" w:rsidR="00C738D2" w:rsidP="00F25B6B" w:rsidRDefault="6EA6F826" w14:paraId="73B7ED4A" w14:textId="3BC4CFE1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eastAsia="Calibri" w:cs="Arial"/>
              </w:rPr>
            </w:pPr>
            <w:r w:rsidRPr="07135DAC">
              <w:rPr>
                <w:rFonts w:ascii="Arial" w:hAnsi="Arial" w:eastAsia="Calibri" w:cs="Arial"/>
              </w:rPr>
              <w:t xml:space="preserve">A brief explanation of whom the new </w:t>
            </w:r>
            <w:r w:rsidRPr="07135DAC" w:rsidR="7B17ABDE">
              <w:rPr>
                <w:rFonts w:ascii="Arial" w:hAnsi="Arial" w:eastAsia="Calibri" w:cs="Arial"/>
              </w:rPr>
              <w:t>programm</w:t>
            </w:r>
            <w:r w:rsidRPr="07135DAC">
              <w:rPr>
                <w:rFonts w:ascii="Arial" w:hAnsi="Arial" w:eastAsia="Calibri" w:cs="Arial"/>
              </w:rPr>
              <w:t>e is intended to attract</w:t>
            </w:r>
            <w:r w:rsidRPr="07135DAC" w:rsidR="4632AE8C">
              <w:rPr>
                <w:rFonts w:ascii="Arial" w:hAnsi="Arial" w:eastAsia="Calibri" w:cs="Arial"/>
              </w:rPr>
              <w:t>/whether the changes are being made to make the programme more attractive and if so to whom</w:t>
            </w:r>
          </w:p>
          <w:p w:rsidRPr="00417694" w:rsidR="00C738D2" w:rsidP="00F25B6B" w:rsidRDefault="6EA6F826" w14:paraId="697EDA35" w14:textId="19571FD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eastAsia="Calibri" w:cs="Arial"/>
              </w:rPr>
            </w:pPr>
            <w:r w:rsidRPr="07135DAC">
              <w:rPr>
                <w:rFonts w:ascii="Arial" w:hAnsi="Arial" w:eastAsia="Calibri" w:cs="Arial"/>
              </w:rPr>
              <w:t xml:space="preserve">An overview of what is offered at competitor institutions (how does the </w:t>
            </w:r>
            <w:r w:rsidRPr="07135DAC" w:rsidR="0A7A7ECC">
              <w:rPr>
                <w:rFonts w:ascii="Arial" w:hAnsi="Arial" w:eastAsia="Calibri" w:cs="Arial"/>
              </w:rPr>
              <w:t>programm</w:t>
            </w:r>
            <w:r w:rsidRPr="07135DAC">
              <w:rPr>
                <w:rFonts w:ascii="Arial" w:hAnsi="Arial" w:eastAsia="Calibri" w:cs="Arial"/>
              </w:rPr>
              <w:t>e compare in content/style/duration, how many students apply, what kind of fees do they attract)</w:t>
            </w:r>
            <w:r w:rsidRPr="07135DAC" w:rsidR="79EE0174">
              <w:rPr>
                <w:rFonts w:ascii="Arial" w:hAnsi="Arial" w:eastAsia="Calibri" w:cs="Arial"/>
              </w:rPr>
              <w:t xml:space="preserve"> (new </w:t>
            </w:r>
            <w:r w:rsidR="005A3596">
              <w:rPr>
                <w:rFonts w:ascii="Arial" w:hAnsi="Arial" w:eastAsia="Calibri" w:cs="Arial"/>
              </w:rPr>
              <w:t xml:space="preserve">programmes </w:t>
            </w:r>
            <w:r w:rsidRPr="07135DAC" w:rsidR="79EE0174">
              <w:rPr>
                <w:rFonts w:ascii="Arial" w:hAnsi="Arial" w:eastAsia="Calibri" w:cs="Arial"/>
              </w:rPr>
              <w:t>only)</w:t>
            </w:r>
          </w:p>
          <w:p w:rsidRPr="00417694" w:rsidR="00C738D2" w:rsidP="00F25B6B" w:rsidRDefault="6EA6F826" w14:paraId="6661B317" w14:textId="3D998C7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eastAsia="Calibri" w:cs="Arial"/>
              </w:rPr>
            </w:pPr>
            <w:r w:rsidRPr="07135DAC">
              <w:rPr>
                <w:rFonts w:ascii="Arial" w:hAnsi="Arial" w:eastAsia="Calibri" w:cs="Arial"/>
              </w:rPr>
              <w:t xml:space="preserve">An explanation of what would attract students to this </w:t>
            </w:r>
            <w:r w:rsidRPr="07135DAC" w:rsidR="76EAA5BF">
              <w:rPr>
                <w:rFonts w:ascii="Arial" w:hAnsi="Arial" w:eastAsia="Calibri" w:cs="Arial"/>
              </w:rPr>
              <w:t xml:space="preserve">programme </w:t>
            </w:r>
            <w:r w:rsidRPr="07135DAC">
              <w:rPr>
                <w:rFonts w:ascii="Arial" w:hAnsi="Arial" w:eastAsia="Calibri" w:cs="Arial"/>
              </w:rPr>
              <w:t>at Oxford over other offerings at the University or elsewhere</w:t>
            </w:r>
            <w:r w:rsidRPr="07135DAC" w:rsidR="2B73289D">
              <w:rPr>
                <w:rFonts w:ascii="Arial" w:hAnsi="Arial" w:eastAsia="Calibri" w:cs="Arial"/>
              </w:rPr>
              <w:t xml:space="preserve"> (new </w:t>
            </w:r>
            <w:r w:rsidR="005A3596">
              <w:rPr>
                <w:rFonts w:ascii="Arial" w:hAnsi="Arial" w:eastAsia="Calibri" w:cs="Arial"/>
              </w:rPr>
              <w:t xml:space="preserve">programmes </w:t>
            </w:r>
            <w:r w:rsidRPr="07135DAC" w:rsidR="2B73289D">
              <w:rPr>
                <w:rFonts w:ascii="Arial" w:hAnsi="Arial" w:eastAsia="Calibri" w:cs="Arial"/>
              </w:rPr>
              <w:t>only)</w:t>
            </w:r>
          </w:p>
          <w:p w:rsidRPr="00417694" w:rsidR="00C738D2" w:rsidP="00F25B6B" w:rsidRDefault="3AF53DAB" w14:paraId="45442E5A" w14:textId="55193DB1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eastAsia="Calibri" w:cs="Arial"/>
              </w:rPr>
            </w:pPr>
            <w:r w:rsidRPr="07135DAC">
              <w:rPr>
                <w:rFonts w:ascii="Arial" w:hAnsi="Arial" w:eastAsia="Calibri" w:cs="Arial"/>
              </w:rPr>
              <w:t xml:space="preserve">An explanation of what considerations there are in relation to widening participation and equality and diversity in the new </w:t>
            </w:r>
            <w:r w:rsidRPr="07135DAC" w:rsidR="0218934B">
              <w:rPr>
                <w:rFonts w:ascii="Arial" w:hAnsi="Arial" w:eastAsia="Calibri" w:cs="Arial"/>
              </w:rPr>
              <w:t>programm</w:t>
            </w:r>
            <w:r w:rsidRPr="07135DAC">
              <w:rPr>
                <w:rFonts w:ascii="Arial" w:hAnsi="Arial" w:eastAsia="Calibri" w:cs="Arial"/>
              </w:rPr>
              <w:t>e</w:t>
            </w:r>
            <w:r w:rsidRPr="07135DAC" w:rsidR="3F52DF57">
              <w:rPr>
                <w:rFonts w:ascii="Arial" w:hAnsi="Arial" w:eastAsia="Calibri" w:cs="Arial"/>
              </w:rPr>
              <w:t xml:space="preserve"> design</w:t>
            </w:r>
            <w:r w:rsidRPr="07135DAC">
              <w:rPr>
                <w:rFonts w:ascii="Arial" w:hAnsi="Arial" w:eastAsia="Calibri" w:cs="Arial"/>
              </w:rPr>
              <w:t>. This might include an exploration of protected characteristics and other key demographic factors in the intended applicant pool.</w:t>
            </w:r>
          </w:p>
          <w:p w:rsidRPr="00417694" w:rsidR="00C738D2" w:rsidP="3DC8B1D3" w:rsidRDefault="00C738D2" w14:paraId="6438F88A" w14:textId="15FDC55D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</w:p>
          <w:p w:rsidRPr="00417694" w:rsidR="00C738D2" w:rsidP="3DC8B1D3" w:rsidRDefault="573D2F32" w14:paraId="29F8EB96" w14:textId="239EBF97">
            <w:pPr>
              <w:spacing w:line="259" w:lineRule="auto"/>
              <w:rPr>
                <w:rFonts w:ascii="Arial" w:hAnsi="Arial" w:eastAsia="Calibri" w:cs="Arial"/>
              </w:rPr>
            </w:pPr>
            <w:r w:rsidRPr="57518BC6">
              <w:rPr>
                <w:rFonts w:ascii="Arial" w:hAnsi="Arial" w:eastAsia="Calibri" w:cs="Arial"/>
                <w:b/>
                <w:bCs/>
              </w:rPr>
              <w:t xml:space="preserve">Indicative word count: </w:t>
            </w:r>
            <w:r w:rsidRPr="57518BC6" w:rsidR="31A81B1D">
              <w:rPr>
                <w:rFonts w:ascii="Arial" w:hAnsi="Arial" w:eastAsia="Calibri" w:cs="Arial"/>
                <w:b/>
                <w:bCs/>
              </w:rPr>
              <w:t>500-</w:t>
            </w:r>
            <w:r w:rsidRPr="57518BC6" w:rsidR="0C6AD3EA">
              <w:rPr>
                <w:rFonts w:ascii="Arial" w:hAnsi="Arial" w:eastAsia="Calibri" w:cs="Arial"/>
                <w:b/>
                <w:bCs/>
              </w:rPr>
              <w:t>10</w:t>
            </w:r>
            <w:r w:rsidRPr="57518BC6" w:rsidR="07B1B7FA">
              <w:rPr>
                <w:rFonts w:ascii="Arial" w:hAnsi="Arial" w:eastAsia="Calibri" w:cs="Arial"/>
                <w:b/>
                <w:bCs/>
              </w:rPr>
              <w:t>00</w:t>
            </w:r>
            <w:r w:rsidRPr="57518BC6">
              <w:rPr>
                <w:rFonts w:ascii="Arial" w:hAnsi="Arial" w:eastAsia="Calibri" w:cs="Arial"/>
                <w:b/>
                <w:bCs/>
              </w:rPr>
              <w:t xml:space="preserve"> words</w:t>
            </w:r>
          </w:p>
          <w:p w:rsidRPr="00F814C2" w:rsidR="00C738D2" w:rsidP="3DC8B1D3" w:rsidRDefault="00C738D2" w14:paraId="6C20B89B" w14:textId="5FEA93C8">
            <w:pPr>
              <w:spacing w:line="259" w:lineRule="auto"/>
              <w:rPr>
                <w:rFonts w:ascii="Arial" w:hAnsi="Arial" w:eastAsia="Calibri" w:cs="Arial"/>
                <w:color w:val="4472C4" w:themeColor="accent1"/>
              </w:rPr>
            </w:pPr>
          </w:p>
        </w:tc>
      </w:tr>
      <w:tr w:rsidRPr="00F814C2" w:rsidR="00C738D2" w:rsidTr="3DEECA32" w14:paraId="658C6202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417694" w:rsidR="00C738D2" w:rsidP="00F25B6B" w:rsidRDefault="00C738D2" w14:paraId="5A853C7C" w14:textId="62B46203">
            <w:pPr>
              <w:pStyle w:val="ListParagraph"/>
              <w:numPr>
                <w:ilvl w:val="0"/>
                <w:numId w:val="15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eastAsia="Calibri" w:cs="Arial"/>
                <w:b/>
                <w:bCs/>
              </w:rPr>
            </w:pPr>
            <w:r w:rsidRPr="00417694">
              <w:rPr>
                <w:rFonts w:ascii="Arial" w:hAnsi="Arial" w:eastAsia="Calibri" w:cs="Arial"/>
                <w:b/>
                <w:bCs/>
              </w:rPr>
              <w:t>Matriculation and college membership</w:t>
            </w:r>
            <w:r w:rsidR="0000497A">
              <w:rPr>
                <w:rFonts w:ascii="Arial" w:hAnsi="Arial" w:eastAsia="Calibri" w:cs="Arial"/>
                <w:b/>
                <w:bCs/>
              </w:rPr>
              <w:t xml:space="preserve"> (new programmes only)</w:t>
            </w:r>
          </w:p>
          <w:p w:rsidRPr="00417694" w:rsidR="00C738D2" w:rsidP="36D9F988" w:rsidRDefault="00360671" w14:paraId="70FC30F7" w14:textId="123FC012">
            <w:pPr>
              <w:rPr>
                <w:rFonts w:ascii="Arial" w:hAnsi="Arial" w:eastAsia="Calibri" w:cs="Arial"/>
              </w:rPr>
            </w:pPr>
            <w:r w:rsidRPr="36D9F988">
              <w:rPr>
                <w:rFonts w:ascii="Arial" w:hAnsi="Arial" w:eastAsia="Calibri" w:cs="Arial"/>
              </w:rPr>
              <w:t>It is assumed that all new research programmes will be matriculated.</w:t>
            </w:r>
            <w:r w:rsidRPr="36D9F988" w:rsidR="1AF0370C">
              <w:rPr>
                <w:rFonts w:ascii="Arial" w:hAnsi="Arial" w:eastAsia="Calibri" w:cs="Arial"/>
              </w:rPr>
              <w:t xml:space="preserve"> </w:t>
            </w:r>
          </w:p>
          <w:p w:rsidRPr="00417694" w:rsidR="00C738D2" w:rsidP="36D9F988" w:rsidRDefault="00360671" w14:paraId="528DC252" w14:textId="6A6B4EA2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Calibri" w:cs="Arial"/>
              </w:rPr>
            </w:pPr>
            <w:r w:rsidRPr="36D9F988">
              <w:rPr>
                <w:rFonts w:ascii="Arial" w:hAnsi="Arial" w:eastAsia="Calibri" w:cs="Arial"/>
              </w:rPr>
              <w:t>W</w:t>
            </w:r>
            <w:r w:rsidRPr="36D9F988" w:rsidR="00C738D2">
              <w:rPr>
                <w:rFonts w:ascii="Arial" w:hAnsi="Arial" w:eastAsia="Calibri" w:cs="Arial"/>
              </w:rPr>
              <w:t>ill students matriculate in person or in absence?</w:t>
            </w:r>
          </w:p>
          <w:p w:rsidRPr="00417694" w:rsidR="00C738D2" w:rsidP="00F25B6B" w:rsidRDefault="00360671" w14:paraId="5E624CC3" w14:textId="003BB1B9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Calibri" w:cs="Arial"/>
              </w:rPr>
            </w:pPr>
            <w:r w:rsidRPr="36D9F988">
              <w:rPr>
                <w:rFonts w:ascii="Arial" w:hAnsi="Arial" w:eastAsia="Calibri" w:cs="Arial"/>
              </w:rPr>
              <w:t>W</w:t>
            </w:r>
            <w:r w:rsidRPr="36D9F988" w:rsidR="6EA6F826">
              <w:rPr>
                <w:rFonts w:ascii="Arial" w:hAnsi="Arial" w:eastAsia="Calibri" w:cs="Arial"/>
              </w:rPr>
              <w:t>hich colleges have agreed to take students? Provide evidence of agreement</w:t>
            </w:r>
            <w:r w:rsidRPr="36D9F988" w:rsidR="4A272E9C">
              <w:rPr>
                <w:rFonts w:ascii="Arial" w:hAnsi="Arial" w:eastAsia="Calibri" w:cs="Arial"/>
              </w:rPr>
              <w:t xml:space="preserve"> </w:t>
            </w:r>
            <w:r w:rsidRPr="36D9F988" w:rsidR="6EA6F826">
              <w:rPr>
                <w:rFonts w:ascii="Arial" w:hAnsi="Arial" w:eastAsia="Calibri" w:cs="Arial"/>
              </w:rPr>
              <w:t>(which may be in principle</w:t>
            </w:r>
            <w:r w:rsidRPr="36D9F988" w:rsidR="4A272E9C">
              <w:rPr>
                <w:rFonts w:ascii="Arial" w:hAnsi="Arial" w:eastAsia="Calibri" w:cs="Arial"/>
              </w:rPr>
              <w:t xml:space="preserve"> but must be a minimum of </w:t>
            </w:r>
            <w:r w:rsidRPr="36D9F988" w:rsidR="000A2EB6">
              <w:rPr>
                <w:rFonts w:ascii="Arial" w:hAnsi="Arial" w:eastAsia="Calibri" w:cs="Arial"/>
              </w:rPr>
              <w:t>2</w:t>
            </w:r>
            <w:r w:rsidRPr="36D9F988" w:rsidR="4A272E9C">
              <w:rPr>
                <w:rFonts w:ascii="Arial" w:hAnsi="Arial" w:eastAsia="Calibri" w:cs="Arial"/>
              </w:rPr>
              <w:t xml:space="preserve"> colleges and must cover all the places agreed for the </w:t>
            </w:r>
            <w:r w:rsidRPr="36D9F988" w:rsidR="3FCFCA5A">
              <w:rPr>
                <w:rFonts w:ascii="Arial" w:hAnsi="Arial" w:eastAsia="Calibri" w:cs="Arial"/>
              </w:rPr>
              <w:t>programm</w:t>
            </w:r>
            <w:r w:rsidRPr="36D9F988" w:rsidR="4A272E9C">
              <w:rPr>
                <w:rFonts w:ascii="Arial" w:hAnsi="Arial" w:eastAsia="Calibri" w:cs="Arial"/>
              </w:rPr>
              <w:t>e</w:t>
            </w:r>
            <w:r w:rsidRPr="36D9F988" w:rsidR="6EA6F826">
              <w:rPr>
                <w:rFonts w:ascii="Arial" w:hAnsi="Arial" w:eastAsia="Calibri" w:cs="Arial"/>
              </w:rPr>
              <w:t>)</w:t>
            </w:r>
            <w:r w:rsidRPr="36D9F988" w:rsidR="00A9328C">
              <w:rPr>
                <w:rFonts w:ascii="Arial" w:hAnsi="Arial" w:eastAsia="Calibri" w:cs="Arial"/>
              </w:rPr>
              <w:t>.</w:t>
            </w:r>
          </w:p>
          <w:p w:rsidRPr="00F814C2" w:rsidR="00C738D2" w:rsidP="00C738D2" w:rsidRDefault="00C738D2" w14:paraId="61506DAD" w14:textId="370F3B4A">
            <w:pPr>
              <w:rPr>
                <w:rFonts w:ascii="Arial" w:hAnsi="Arial" w:eastAsia="Calibri" w:cs="Arial"/>
                <w:bCs/>
                <w:color w:val="4472C4" w:themeColor="accent1"/>
              </w:rPr>
            </w:pPr>
          </w:p>
        </w:tc>
      </w:tr>
      <w:tr w:rsidRPr="00F814C2" w:rsidR="00C738D2" w:rsidTr="3DEECA32" w14:paraId="75B18FF9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00497A" w:rsidR="00C738D2" w:rsidP="00F25B6B" w:rsidRDefault="70A8AE2D" w14:paraId="682E4A20" w14:textId="52D94ED1">
            <w:pPr>
              <w:pStyle w:val="ListParagraph"/>
              <w:numPr>
                <w:ilvl w:val="0"/>
                <w:numId w:val="15"/>
              </w:numPr>
              <w:spacing w:after="120" w:line="259" w:lineRule="auto"/>
              <w:ind w:left="714" w:hanging="357"/>
              <w:rPr>
                <w:rFonts w:ascii="Arial" w:hAnsi="Arial" w:eastAsia="Calibri" w:cs="Arial"/>
                <w:b/>
                <w:bCs/>
              </w:rPr>
            </w:pPr>
            <w:r w:rsidRPr="36D9F988">
              <w:rPr>
                <w:rFonts w:ascii="Arial" w:hAnsi="Arial" w:eastAsia="Calibri" w:cs="Arial"/>
                <w:b/>
                <w:bCs/>
              </w:rPr>
              <w:t>P</w:t>
            </w:r>
            <w:r w:rsidRPr="36D9F988" w:rsidR="00A9328C">
              <w:rPr>
                <w:rFonts w:ascii="Arial" w:hAnsi="Arial" w:eastAsia="Calibri" w:cs="Arial"/>
                <w:b/>
                <w:bCs/>
              </w:rPr>
              <w:t>rogramme</w:t>
            </w:r>
            <w:r w:rsidRPr="36D9F988" w:rsidR="20917EF4">
              <w:rPr>
                <w:rFonts w:ascii="Arial" w:hAnsi="Arial" w:eastAsia="Calibri" w:cs="Arial"/>
                <w:b/>
                <w:bCs/>
              </w:rPr>
              <w:t xml:space="preserve"> design</w:t>
            </w:r>
          </w:p>
          <w:p w:rsidRPr="0000497A" w:rsidR="00C738D2" w:rsidP="07135DAC" w:rsidRDefault="3AF53DAB" w14:paraId="0A00B6E3" w14:textId="2ECFA9F7">
            <w:pPr>
              <w:spacing w:line="259" w:lineRule="auto"/>
              <w:rPr>
                <w:rFonts w:ascii="Arial" w:hAnsi="Arial" w:eastAsia="Calibri" w:cs="Arial"/>
              </w:rPr>
            </w:pPr>
            <w:r w:rsidRPr="0000497A">
              <w:rPr>
                <w:rFonts w:ascii="Arial" w:hAnsi="Arial" w:eastAsia="Calibri" w:cs="Arial"/>
              </w:rPr>
              <w:t>Give a</w:t>
            </w:r>
            <w:r w:rsidRPr="0000497A" w:rsidR="0558668E">
              <w:rPr>
                <w:rFonts w:ascii="Arial" w:hAnsi="Arial" w:eastAsia="Calibri" w:cs="Arial"/>
              </w:rPr>
              <w:t>n overview</w:t>
            </w:r>
            <w:r w:rsidRPr="0000497A">
              <w:rPr>
                <w:rFonts w:ascii="Arial" w:hAnsi="Arial" w:eastAsia="Calibri" w:cs="Arial"/>
              </w:rPr>
              <w:t xml:space="preserve"> of the </w:t>
            </w:r>
            <w:r w:rsidR="0000497A">
              <w:rPr>
                <w:rFonts w:ascii="Arial" w:hAnsi="Arial" w:eastAsia="Calibri" w:cs="Arial"/>
              </w:rPr>
              <w:t>programme, including</w:t>
            </w:r>
            <w:r w:rsidRPr="0000497A">
              <w:rPr>
                <w:rFonts w:ascii="Arial" w:hAnsi="Arial" w:eastAsia="Calibri" w:cs="Arial"/>
              </w:rPr>
              <w:t>:</w:t>
            </w:r>
          </w:p>
          <w:p w:rsidRPr="0000497A" w:rsidR="00C738D2" w:rsidP="00F25B6B" w:rsidRDefault="6995753E" w14:paraId="535CB880" w14:textId="4FA686D9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hAnsi="Arial" w:eastAsia="Calibri" w:cs="Arial"/>
              </w:rPr>
            </w:pPr>
            <w:r w:rsidRPr="0E5167C9">
              <w:rPr>
                <w:rFonts w:ascii="Arial" w:hAnsi="Arial" w:eastAsia="Calibri" w:cs="Arial"/>
              </w:rPr>
              <w:t>T</w:t>
            </w:r>
            <w:r w:rsidRPr="0E5167C9" w:rsidR="3AF53DAB">
              <w:rPr>
                <w:rFonts w:ascii="Arial" w:hAnsi="Arial" w:eastAsia="Calibri" w:cs="Arial"/>
              </w:rPr>
              <w:t xml:space="preserve">he </w:t>
            </w:r>
            <w:r w:rsidRPr="0E5167C9" w:rsidR="0000497A">
              <w:rPr>
                <w:rFonts w:ascii="Arial" w:hAnsi="Arial" w:eastAsia="Calibri" w:cs="Arial"/>
              </w:rPr>
              <w:t>programme</w:t>
            </w:r>
            <w:r w:rsidRPr="0E5167C9" w:rsidR="3AF53DAB">
              <w:rPr>
                <w:rFonts w:ascii="Arial" w:hAnsi="Arial" w:eastAsia="Calibri" w:cs="Arial"/>
              </w:rPr>
              <w:t>-level aims and learning outcomes; this should include reference to an</w:t>
            </w:r>
            <w:r w:rsidRPr="0E5167C9" w:rsidR="793F8813">
              <w:rPr>
                <w:rFonts w:ascii="Arial" w:hAnsi="Arial" w:eastAsia="Calibri" w:cs="Arial"/>
              </w:rPr>
              <w:t>y</w:t>
            </w:r>
            <w:r w:rsidRPr="0E5167C9" w:rsidR="3AF53DAB">
              <w:rPr>
                <w:rFonts w:ascii="Arial" w:hAnsi="Arial" w:eastAsia="Calibri" w:cs="Arial"/>
              </w:rPr>
              <w:t xml:space="preserve"> professional body or accreditation requirements</w:t>
            </w:r>
          </w:p>
          <w:p w:rsidRPr="00405C07" w:rsidR="00F2172C" w:rsidP="00F25B6B" w:rsidRDefault="57BAFFFF" w14:paraId="48C67434" w14:textId="63752268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hAnsi="Arial" w:eastAsia="Calibri" w:cs="Arial"/>
              </w:rPr>
            </w:pPr>
            <w:r w:rsidRPr="0000497A">
              <w:rPr>
                <w:rFonts w:ascii="Arial" w:hAnsi="Arial" w:eastAsia="Calibri" w:cs="Arial"/>
              </w:rPr>
              <w:t>T</w:t>
            </w:r>
            <w:r w:rsidRPr="0000497A" w:rsidR="67AE23DF">
              <w:rPr>
                <w:rFonts w:ascii="Arial" w:hAnsi="Arial" w:eastAsia="Calibri" w:cs="Arial"/>
              </w:rPr>
              <w:t xml:space="preserve">he </w:t>
            </w:r>
            <w:r w:rsidRPr="0000497A" w:rsidR="0000497A">
              <w:rPr>
                <w:rFonts w:ascii="Arial" w:hAnsi="Arial" w:eastAsia="Calibri" w:cs="Arial"/>
              </w:rPr>
              <w:t>programme</w:t>
            </w:r>
            <w:r w:rsidRPr="0000497A" w:rsidR="67AE23DF">
              <w:rPr>
                <w:rFonts w:ascii="Arial" w:hAnsi="Arial" w:eastAsia="Calibri" w:cs="Arial"/>
              </w:rPr>
              <w:t xml:space="preserve">-level </w:t>
            </w:r>
            <w:hyperlink w:anchor="collapse1802401" r:id="rId11">
              <w:r w:rsidRPr="0000497A" w:rsidR="67AE23DF">
                <w:rPr>
                  <w:rStyle w:val="Hyperlink"/>
                  <w:rFonts w:ascii="Arial" w:hAnsi="Arial" w:eastAsia="Calibri" w:cs="Arial"/>
                </w:rPr>
                <w:t>competenc</w:t>
              </w:r>
              <w:r w:rsidRPr="0000497A" w:rsidR="539AFCB9">
                <w:rPr>
                  <w:rStyle w:val="Hyperlink"/>
                  <w:rFonts w:ascii="Arial" w:hAnsi="Arial" w:eastAsia="Calibri" w:cs="Arial"/>
                </w:rPr>
                <w:t>e</w:t>
              </w:r>
              <w:r w:rsidRPr="0000497A" w:rsidR="67AE23DF">
                <w:rPr>
                  <w:rStyle w:val="Hyperlink"/>
                  <w:rFonts w:ascii="Arial" w:hAnsi="Arial" w:eastAsia="Calibri" w:cs="Arial"/>
                </w:rPr>
                <w:t xml:space="preserve"> standards</w:t>
              </w:r>
            </w:hyperlink>
            <w:r w:rsidRPr="0000497A" w:rsidR="0629916E">
              <w:rPr>
                <w:rFonts w:ascii="Arial" w:hAnsi="Arial" w:eastAsia="Calibri" w:cs="Arial"/>
              </w:rPr>
              <w:t xml:space="preserve"> </w:t>
            </w:r>
            <w:r w:rsidRPr="0000497A" w:rsidR="0629916E">
              <w:rPr>
                <w:rFonts w:ascii="Arial" w:hAnsi="Arial" w:eastAsia="Arial" w:cs="Arial"/>
                <w:color w:val="000000" w:themeColor="text1"/>
              </w:rPr>
              <w:t xml:space="preserve">(see also </w:t>
            </w:r>
            <w:hyperlink r:id="rId12">
              <w:r w:rsidRPr="0000497A" w:rsidR="0629916E">
                <w:rPr>
                  <w:rStyle w:val="Hyperlink"/>
                  <w:rFonts w:ascii="Arial" w:hAnsi="Arial" w:eastAsia="Arial" w:cs="Arial"/>
                </w:rPr>
                <w:t>EAF Annex D</w:t>
              </w:r>
            </w:hyperlink>
            <w:r w:rsidRPr="0000497A" w:rsidR="0629916E">
              <w:rPr>
                <w:rStyle w:val="Hyperlink"/>
                <w:rFonts w:ascii="Arial" w:hAnsi="Arial" w:eastAsia="Arial" w:cs="Arial"/>
              </w:rPr>
              <w:t>)</w:t>
            </w:r>
          </w:p>
          <w:p w:rsidR="00C738D2" w:rsidP="00F25B6B" w:rsidRDefault="3B75EC9A" w14:paraId="4FAD3AD3" w14:textId="2EB95DAF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hAnsi="Arial" w:eastAsia="Calibri" w:cs="Arial"/>
              </w:rPr>
            </w:pPr>
            <w:r w:rsidRPr="3DEECA32">
              <w:rPr>
                <w:rFonts w:ascii="Arial" w:hAnsi="Arial" w:eastAsia="Calibri" w:cs="Arial"/>
              </w:rPr>
              <w:t>H</w:t>
            </w:r>
            <w:r w:rsidRPr="3DEECA32" w:rsidR="3AF53DAB">
              <w:rPr>
                <w:rFonts w:ascii="Arial" w:hAnsi="Arial" w:eastAsia="Calibri" w:cs="Arial"/>
              </w:rPr>
              <w:t xml:space="preserve">ow the </w:t>
            </w:r>
            <w:r w:rsidRPr="3DEECA32" w:rsidR="0000497A">
              <w:rPr>
                <w:rFonts w:ascii="Arial" w:hAnsi="Arial" w:eastAsia="Calibri" w:cs="Arial"/>
              </w:rPr>
              <w:t>programme</w:t>
            </w:r>
            <w:r w:rsidRPr="3DEECA32" w:rsidR="3AF53DAB">
              <w:rPr>
                <w:rFonts w:ascii="Arial" w:hAnsi="Arial" w:eastAsia="Calibri" w:cs="Arial"/>
              </w:rPr>
              <w:t xml:space="preserve"> demonstrates inclusive educational practice (</w:t>
            </w:r>
            <w:r w:rsidRPr="3DEECA32" w:rsidR="3A71516A">
              <w:rPr>
                <w:rFonts w:ascii="Arial" w:hAnsi="Arial" w:eastAsia="Calibri" w:cs="Arial"/>
              </w:rPr>
              <w:t>see the</w:t>
            </w:r>
            <w:r w:rsidRPr="3DEECA32" w:rsidR="3AF53DAB">
              <w:rPr>
                <w:rFonts w:ascii="Arial" w:hAnsi="Arial" w:eastAsia="Calibri" w:cs="Arial"/>
                <w:b/>
                <w:bCs/>
              </w:rPr>
              <w:t xml:space="preserve"> </w:t>
            </w:r>
            <w:hyperlink r:id="rId13">
              <w:r w:rsidRPr="3DEECA32" w:rsidR="3AF53DAB">
                <w:rPr>
                  <w:rStyle w:val="Hyperlink"/>
                  <w:rFonts w:ascii="Arial" w:hAnsi="Arial" w:cs="Arial"/>
                </w:rPr>
                <w:t>Disability Inclusion Statement</w:t>
              </w:r>
            </w:hyperlink>
            <w:r w:rsidRPr="3DEECA32" w:rsidR="3AF53DAB">
              <w:rPr>
                <w:rFonts w:ascii="Arial" w:hAnsi="Arial" w:eastAsia="Calibri" w:cs="Arial"/>
              </w:rPr>
              <w:t>)</w:t>
            </w:r>
          </w:p>
          <w:p w:rsidR="005D1FEC" w:rsidP="00F25B6B" w:rsidRDefault="005D1FEC" w14:paraId="7B5CA7B6" w14:textId="5854FF52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hAnsi="Arial" w:eastAsia="Calibri" w:cs="Arial"/>
              </w:rPr>
            </w:pPr>
            <w:r w:rsidRPr="36D9F988">
              <w:rPr>
                <w:rFonts w:ascii="Arial" w:hAnsi="Arial" w:eastAsia="Calibri" w:cs="Arial"/>
              </w:rPr>
              <w:t>If the programme is being offered part-time, confirm that the programme level aims, learning outcomes and competence standards are the same as for full-time students.</w:t>
            </w:r>
          </w:p>
          <w:p w:rsidR="00122E2B" w:rsidP="00F25B6B" w:rsidRDefault="00122E2B" w14:paraId="3BEEB82E" w14:textId="2D00C46B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hAnsi="Arial" w:eastAsia="Calibri" w:cs="Arial"/>
              </w:rPr>
            </w:pPr>
            <w:r w:rsidRPr="36D9F988">
              <w:rPr>
                <w:rFonts w:ascii="Arial" w:hAnsi="Arial" w:eastAsia="Calibri" w:cs="Arial"/>
              </w:rPr>
              <w:t>If the proposal is for a new MSc(Res)/MLitt, explain how and to what extent the research Masters programme will be integrated with any existing DPhil programmes.</w:t>
            </w:r>
          </w:p>
          <w:p w:rsidRPr="0000497A" w:rsidR="000B4BA2" w:rsidP="00F25B6B" w:rsidRDefault="00A2725E" w14:paraId="6535FDFC" w14:textId="6646DBEE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If exit awards </w:t>
            </w:r>
            <w:r w:rsidR="00EB11DF">
              <w:rPr>
                <w:rFonts w:ascii="Arial" w:hAnsi="Arial" w:eastAsia="Calibri" w:cs="Arial"/>
              </w:rPr>
              <w:t>will be available for those who cannot or do not wi</w:t>
            </w:r>
            <w:r w:rsidR="00374D26">
              <w:rPr>
                <w:rFonts w:ascii="Arial" w:hAnsi="Arial" w:eastAsia="Calibri" w:cs="Arial"/>
              </w:rPr>
              <w:t>s</w:t>
            </w:r>
            <w:r w:rsidR="00EB11DF">
              <w:rPr>
                <w:rFonts w:ascii="Arial" w:hAnsi="Arial" w:eastAsia="Calibri" w:cs="Arial"/>
              </w:rPr>
              <w:t xml:space="preserve">h to continue to completion of the original </w:t>
            </w:r>
            <w:r w:rsidR="00374D26">
              <w:rPr>
                <w:rFonts w:ascii="Arial" w:hAnsi="Arial" w:eastAsia="Calibri" w:cs="Arial"/>
              </w:rPr>
              <w:t>intended award, please explain what these will be</w:t>
            </w:r>
            <w:r w:rsidR="00314890">
              <w:rPr>
                <w:rFonts w:ascii="Arial" w:hAnsi="Arial" w:eastAsia="Calibri" w:cs="Arial"/>
              </w:rPr>
              <w:t xml:space="preserve">. </w:t>
            </w:r>
          </w:p>
          <w:p w:rsidR="0000497A" w:rsidP="0000497A" w:rsidRDefault="0000497A" w14:paraId="08AE25EF" w14:textId="270E3C49">
            <w:pPr>
              <w:rPr>
                <w:rFonts w:ascii="Arial" w:hAnsi="Arial" w:eastAsia="Calibri" w:cs="Arial"/>
              </w:rPr>
            </w:pPr>
          </w:p>
          <w:p w:rsidRPr="0000497A" w:rsidR="0000497A" w:rsidP="0000497A" w:rsidRDefault="0000497A" w14:paraId="682B87F8" w14:textId="761E8D1D">
            <w:pPr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Where a major change is being requested highlight the impact of the change on the above.</w:t>
            </w:r>
          </w:p>
          <w:p w:rsidRPr="0000497A" w:rsidR="00C738D2" w:rsidP="07135DAC" w:rsidRDefault="00C738D2" w14:paraId="0378137F" w14:textId="1B6F5E71">
            <w:pPr>
              <w:spacing w:line="259" w:lineRule="auto"/>
              <w:rPr>
                <w:rFonts w:ascii="Arial" w:hAnsi="Arial" w:eastAsia="Calibri" w:cs="Arial"/>
              </w:rPr>
            </w:pPr>
          </w:p>
          <w:p w:rsidRPr="0000497A" w:rsidR="00C738D2" w:rsidP="07135DAC" w:rsidRDefault="3AF53DAB" w14:paraId="4CB9EF68" w14:textId="4CD9469D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  <w:r w:rsidRPr="0000497A">
              <w:rPr>
                <w:rFonts w:ascii="Arial" w:hAnsi="Arial" w:eastAsia="Calibri" w:cs="Arial"/>
                <w:b/>
                <w:bCs/>
              </w:rPr>
              <w:t xml:space="preserve">Indicative word count: </w:t>
            </w:r>
            <w:r w:rsidRPr="0000497A" w:rsidR="06211AC4">
              <w:rPr>
                <w:rFonts w:ascii="Arial" w:hAnsi="Arial" w:eastAsia="Calibri" w:cs="Arial"/>
                <w:b/>
                <w:bCs/>
              </w:rPr>
              <w:t>1500-</w:t>
            </w:r>
            <w:r w:rsidRPr="0000497A" w:rsidR="051357E4">
              <w:rPr>
                <w:rFonts w:ascii="Arial" w:hAnsi="Arial" w:eastAsia="Calibri" w:cs="Arial"/>
                <w:b/>
                <w:bCs/>
              </w:rPr>
              <w:t>30</w:t>
            </w:r>
            <w:r w:rsidRPr="0000497A" w:rsidR="3A71516A">
              <w:rPr>
                <w:rFonts w:ascii="Arial" w:hAnsi="Arial" w:eastAsia="Calibri" w:cs="Arial"/>
                <w:b/>
                <w:bCs/>
              </w:rPr>
              <w:t>00</w:t>
            </w:r>
            <w:r w:rsidRPr="0000497A">
              <w:rPr>
                <w:rFonts w:ascii="Arial" w:hAnsi="Arial" w:eastAsia="Calibri" w:cs="Arial"/>
                <w:b/>
                <w:bCs/>
              </w:rPr>
              <w:t xml:space="preserve"> words</w:t>
            </w:r>
          </w:p>
          <w:p w:rsidRPr="0000497A" w:rsidR="00C738D2" w:rsidP="07135DAC" w:rsidRDefault="00C738D2" w14:paraId="665C5D94" w14:textId="0B58C1CE">
            <w:pPr>
              <w:spacing w:line="259" w:lineRule="auto"/>
              <w:rPr>
                <w:rFonts w:ascii="Arial" w:hAnsi="Arial" w:eastAsia="Calibri" w:cs="Arial"/>
              </w:rPr>
            </w:pPr>
          </w:p>
          <w:p w:rsidRPr="0000497A" w:rsidR="00C738D2" w:rsidP="07135DAC" w:rsidRDefault="6EA6F826" w14:paraId="3487EB66" w14:textId="264DFFCF">
            <w:pPr>
              <w:spacing w:line="259" w:lineRule="auto"/>
              <w:rPr>
                <w:rFonts w:ascii="Arial" w:hAnsi="Arial" w:eastAsia="Calibri" w:cs="Arial"/>
              </w:rPr>
            </w:pPr>
            <w:r w:rsidRPr="0000497A">
              <w:rPr>
                <w:rFonts w:ascii="Arial" w:hAnsi="Arial" w:eastAsia="Calibri" w:cs="Arial"/>
                <w:b/>
                <w:bCs/>
              </w:rPr>
              <w:t>Guidance</w:t>
            </w:r>
          </w:p>
          <w:p w:rsidRPr="0000497A" w:rsidR="00417694" w:rsidP="3DEECA32" w:rsidRDefault="00091632" w14:paraId="3072E09F" w14:textId="5246DA6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4471C4"/>
              </w:rPr>
            </w:pPr>
            <w:hyperlink r:id="rId14">
              <w:r w:rsidRPr="3DEECA32" w:rsidR="4A272E9C">
                <w:rPr>
                  <w:rStyle w:val="Hyperlink"/>
                  <w:rFonts w:ascii="Arial" w:hAnsi="Arial" w:cs="Arial"/>
                </w:rPr>
                <w:t>Annex F Glossary</w:t>
              </w:r>
              <w:r w:rsidRPr="3DEECA32" w:rsidR="47BF4F7A">
                <w:rPr>
                  <w:rStyle w:val="Hyperlink"/>
                  <w:rFonts w:ascii="Arial" w:hAnsi="Arial" w:cs="Arial"/>
                </w:rPr>
                <w:t xml:space="preserve"> of terms</w:t>
              </w:r>
            </w:hyperlink>
            <w:r w:rsidRPr="3DEECA32" w:rsidR="47BF4F7A">
              <w:rPr>
                <w:rFonts w:ascii="Arial" w:hAnsi="Arial" w:cs="Arial"/>
                <w:color w:val="4471C4"/>
                <w:u w:val="single"/>
              </w:rPr>
              <w:t xml:space="preserve"> </w:t>
            </w:r>
            <w:r w:rsidRPr="3DEECA32" w:rsidR="47BF4F7A">
              <w:rPr>
                <w:rStyle w:val="Hyperlink"/>
                <w:rFonts w:ascii="Arial" w:hAnsi="Arial" w:cs="Arial"/>
              </w:rPr>
              <w:t>(P&amp;G new courses)</w:t>
            </w:r>
          </w:p>
          <w:p w:rsidRPr="0000497A" w:rsidR="00417694" w:rsidP="3DEECA32" w:rsidRDefault="00091632" w14:paraId="422012FF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4472C4" w:themeColor="accent1"/>
              </w:rPr>
            </w:pPr>
            <w:hyperlink r:id="rId15">
              <w:r w:rsidRPr="3DEECA32" w:rsidR="4A272E9C">
                <w:rPr>
                  <w:rStyle w:val="Hyperlink"/>
                  <w:rFonts w:ascii="Arial" w:hAnsi="Arial" w:cs="Arial"/>
                </w:rPr>
                <w:t>Writing effective learning outcomes</w:t>
              </w:r>
            </w:hyperlink>
          </w:p>
          <w:p w:rsidRPr="0000497A" w:rsidR="00417694" w:rsidP="3DEECA32" w:rsidRDefault="00091632" w14:paraId="6385954E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4472C4" w:themeColor="accent1"/>
              </w:rPr>
            </w:pPr>
            <w:hyperlink r:id="rId16">
              <w:r w:rsidRPr="3DEECA32" w:rsidR="4A272E9C">
                <w:rPr>
                  <w:rStyle w:val="Hyperlink"/>
                  <w:rFonts w:ascii="Arial" w:hAnsi="Arial" w:cs="Arial"/>
                </w:rPr>
                <w:t>Inclusive teaching and learning at Oxford</w:t>
              </w:r>
            </w:hyperlink>
          </w:p>
          <w:p w:rsidRPr="0000497A" w:rsidR="00417694" w:rsidP="3DEECA32" w:rsidRDefault="00091632" w14:paraId="16BDB4EB" w14:textId="17FED9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4472C4" w:themeColor="accent1"/>
              </w:rPr>
            </w:pPr>
            <w:hyperlink r:id="rId17">
              <w:r w:rsidRPr="3DEECA32" w:rsidR="0000497A">
                <w:rPr>
                  <w:rStyle w:val="Hyperlink"/>
                  <w:rFonts w:ascii="Arial" w:hAnsi="Arial" w:cs="Arial"/>
                </w:rPr>
                <w:t>Examinations and Assessment Framework Annex D</w:t>
              </w:r>
            </w:hyperlink>
          </w:p>
          <w:p w:rsidRPr="0000497A" w:rsidR="00417694" w:rsidP="3DEECA32" w:rsidRDefault="00091632" w14:paraId="06D25E36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4472C4" w:themeColor="accent1"/>
              </w:rPr>
            </w:pPr>
            <w:hyperlink r:id="rId18">
              <w:r w:rsidRPr="3DEECA32" w:rsidR="4A272E9C">
                <w:rPr>
                  <w:rStyle w:val="Hyperlink"/>
                  <w:rFonts w:ascii="Arial" w:hAnsi="Arial" w:cs="Arial"/>
                </w:rPr>
                <w:t>Disability Inclusion Statement</w:t>
              </w:r>
            </w:hyperlink>
          </w:p>
          <w:p w:rsidRPr="0000497A" w:rsidR="00C738D2" w:rsidP="07135DAC" w:rsidRDefault="00C738D2" w14:paraId="3CA5B8C4" w14:textId="67823A72">
            <w:pPr>
              <w:pStyle w:val="ListParagraph"/>
              <w:spacing w:line="259" w:lineRule="auto"/>
              <w:rPr>
                <w:rFonts w:ascii="Arial" w:hAnsi="Arial" w:eastAsia="Calibri" w:cs="Arial"/>
                <w:color w:val="4472C4" w:themeColor="accent1"/>
              </w:rPr>
            </w:pPr>
          </w:p>
        </w:tc>
      </w:tr>
      <w:tr w:rsidRPr="00F814C2" w:rsidR="00F814C2" w:rsidTr="3DEECA32" w14:paraId="7CB99F54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147747" w:rsidR="00F814C2" w:rsidP="00967AD9" w:rsidRDefault="0000497A" w14:paraId="1E257785" w14:textId="7E493066">
            <w:pPr>
              <w:pStyle w:val="ListParagraph"/>
              <w:numPr>
                <w:ilvl w:val="0"/>
                <w:numId w:val="15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eastAsia="Calibri" w:cs="Arial"/>
                <w:b/>
                <w:bCs/>
              </w:rPr>
            </w:pPr>
            <w:r w:rsidRPr="00147747">
              <w:rPr>
                <w:rFonts w:ascii="Arial" w:hAnsi="Arial" w:eastAsia="Calibri" w:cs="Arial"/>
                <w:b/>
                <w:bCs/>
              </w:rPr>
              <w:lastRenderedPageBreak/>
              <w:t>Programme</w:t>
            </w:r>
            <w:r w:rsidRPr="00147747" w:rsidR="3B38EA90">
              <w:rPr>
                <w:rFonts w:ascii="Arial" w:hAnsi="Arial" w:eastAsia="Calibri" w:cs="Arial"/>
                <w:b/>
                <w:bCs/>
              </w:rPr>
              <w:t xml:space="preserve"> organisation, administration and oversight</w:t>
            </w:r>
          </w:p>
          <w:p w:rsidRPr="00147747" w:rsidR="00F814C2" w:rsidP="00F25B6B" w:rsidRDefault="494B436C" w14:paraId="703BCF59" w14:textId="105D7ED0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eastAsia="Calibri" w:cs="Arial"/>
              </w:rPr>
            </w:pPr>
            <w:r w:rsidRPr="00147747">
              <w:rPr>
                <w:rFonts w:ascii="Arial" w:hAnsi="Arial" w:eastAsia="Calibri" w:cs="Arial"/>
              </w:rPr>
              <w:t xml:space="preserve">Identify the </w:t>
            </w:r>
            <w:r w:rsidRPr="00147747" w:rsidR="0000497A">
              <w:rPr>
                <w:rFonts w:ascii="Arial" w:hAnsi="Arial" w:eastAsia="Calibri" w:cs="Arial"/>
              </w:rPr>
              <w:t>programme</w:t>
            </w:r>
            <w:r w:rsidRPr="00147747">
              <w:rPr>
                <w:rFonts w:ascii="Arial" w:hAnsi="Arial" w:eastAsia="Calibri" w:cs="Arial"/>
              </w:rPr>
              <w:t xml:space="preserve"> leadership and the body (e.g. organising committee, standing committee) that will be responsible for organising and supervising the new </w:t>
            </w:r>
            <w:r w:rsidRPr="00147747" w:rsidR="0000497A">
              <w:rPr>
                <w:rFonts w:ascii="Arial" w:hAnsi="Arial" w:eastAsia="Calibri" w:cs="Arial"/>
              </w:rPr>
              <w:t>programme</w:t>
            </w:r>
            <w:r w:rsidRPr="00147747">
              <w:rPr>
                <w:rFonts w:ascii="Arial" w:hAnsi="Arial" w:eastAsia="Calibri" w:cs="Arial"/>
              </w:rPr>
              <w:t xml:space="preserve"> and provide details of its: </w:t>
            </w:r>
          </w:p>
          <w:p w:rsidRPr="00147747" w:rsidR="00F814C2" w:rsidP="00F25B6B" w:rsidRDefault="494B436C" w14:paraId="418E802B" w14:textId="331B2B16">
            <w:pPr>
              <w:pStyle w:val="ListParagraph"/>
              <w:numPr>
                <w:ilvl w:val="1"/>
                <w:numId w:val="5"/>
              </w:numPr>
              <w:spacing w:line="259" w:lineRule="auto"/>
              <w:rPr>
                <w:rFonts w:ascii="Arial" w:hAnsi="Arial" w:eastAsia="Calibri" w:cs="Arial"/>
              </w:rPr>
            </w:pPr>
            <w:r w:rsidRPr="00147747">
              <w:rPr>
                <w:rFonts w:ascii="Arial" w:hAnsi="Arial" w:eastAsia="Calibri" w:cs="Arial"/>
              </w:rPr>
              <w:t>composition (including student representation)</w:t>
            </w:r>
          </w:p>
          <w:p w:rsidRPr="00147747" w:rsidR="00F814C2" w:rsidP="00F25B6B" w:rsidRDefault="494B436C" w14:paraId="7C23B9D8" w14:textId="3450BA44">
            <w:pPr>
              <w:pStyle w:val="ListParagraph"/>
              <w:numPr>
                <w:ilvl w:val="1"/>
                <w:numId w:val="5"/>
              </w:numPr>
              <w:spacing w:line="259" w:lineRule="auto"/>
              <w:rPr>
                <w:rFonts w:ascii="Arial" w:hAnsi="Arial" w:eastAsia="Calibri" w:cs="Arial"/>
              </w:rPr>
            </w:pPr>
            <w:r w:rsidRPr="00147747">
              <w:rPr>
                <w:rFonts w:ascii="Arial" w:hAnsi="Arial" w:eastAsia="Calibri" w:cs="Arial"/>
              </w:rPr>
              <w:t>reporting lines to the relevant faculty/department(s) and division(s)</w:t>
            </w:r>
          </w:p>
          <w:p w:rsidRPr="00147747" w:rsidR="00F814C2" w:rsidP="00F25B6B" w:rsidRDefault="494B436C" w14:paraId="019D9DB7" w14:textId="34330A22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eastAsia="Calibri" w:cs="Arial"/>
              </w:rPr>
            </w:pPr>
            <w:r w:rsidRPr="00147747">
              <w:rPr>
                <w:rFonts w:ascii="Arial" w:hAnsi="Arial" w:eastAsia="Calibri" w:cs="Arial"/>
              </w:rPr>
              <w:t xml:space="preserve">Provide a detailed overview of the new </w:t>
            </w:r>
            <w:r w:rsidRPr="00147747" w:rsidR="0000497A">
              <w:rPr>
                <w:rFonts w:ascii="Arial" w:hAnsi="Arial" w:eastAsia="Calibri" w:cs="Arial"/>
              </w:rPr>
              <w:t>programme</w:t>
            </w:r>
            <w:r w:rsidRPr="00147747">
              <w:rPr>
                <w:rFonts w:ascii="Arial" w:hAnsi="Arial" w:eastAsia="Calibri" w:cs="Arial"/>
              </w:rPr>
              <w:t xml:space="preserve"> oversight, organisation and administration</w:t>
            </w:r>
            <w:r w:rsidRPr="00147747" w:rsidR="35560F44">
              <w:rPr>
                <w:rFonts w:ascii="Arial" w:hAnsi="Arial" w:eastAsia="Calibri" w:cs="Arial"/>
              </w:rPr>
              <w:t xml:space="preserve">, demonstrating that there are sufficient core staffing levels to ensure smooth running of the </w:t>
            </w:r>
            <w:r w:rsidRPr="00147747" w:rsidR="0000497A">
              <w:rPr>
                <w:rFonts w:ascii="Arial" w:hAnsi="Arial" w:eastAsia="Calibri" w:cs="Arial"/>
              </w:rPr>
              <w:t>programme</w:t>
            </w:r>
            <w:r w:rsidRPr="00147747" w:rsidR="35560F44">
              <w:rPr>
                <w:rFonts w:ascii="Arial" w:hAnsi="Arial" w:eastAsia="Calibri" w:cs="Arial"/>
              </w:rPr>
              <w:t xml:space="preserve">. </w:t>
            </w:r>
            <w:r w:rsidRPr="00147747">
              <w:rPr>
                <w:rFonts w:ascii="Arial" w:hAnsi="Arial" w:eastAsia="Calibri" w:cs="Arial"/>
              </w:rPr>
              <w:t xml:space="preserve"> If this is a joint </w:t>
            </w:r>
            <w:r w:rsidRPr="00147747" w:rsidR="00147747">
              <w:rPr>
                <w:rFonts w:ascii="Arial" w:hAnsi="Arial" w:eastAsia="Calibri" w:cs="Arial"/>
              </w:rPr>
              <w:t xml:space="preserve">programme </w:t>
            </w:r>
            <w:r w:rsidRPr="00147747">
              <w:rPr>
                <w:rFonts w:ascii="Arial" w:hAnsi="Arial" w:eastAsia="Calibri" w:cs="Arial"/>
              </w:rPr>
              <w:t xml:space="preserve">or a new </w:t>
            </w:r>
            <w:r w:rsidRPr="00147747" w:rsidR="00147747">
              <w:rPr>
                <w:rFonts w:ascii="Arial" w:hAnsi="Arial" w:eastAsia="Calibri" w:cs="Arial"/>
              </w:rPr>
              <w:t xml:space="preserve">programme </w:t>
            </w:r>
            <w:r w:rsidRPr="00147747">
              <w:rPr>
                <w:rFonts w:ascii="Arial" w:hAnsi="Arial" w:eastAsia="Calibri" w:cs="Arial"/>
              </w:rPr>
              <w:t>drawing on resources outside of the home department or faculty, list the department/faculties and divisions involved and provide evidence of their support.</w:t>
            </w:r>
          </w:p>
          <w:p w:rsidRPr="00147747" w:rsidR="00F814C2" w:rsidP="00F25B6B" w:rsidRDefault="494B436C" w14:paraId="16B82DE8" w14:textId="1BAC0E7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eastAsia="Calibri" w:cs="Arial"/>
              </w:rPr>
            </w:pPr>
            <w:r w:rsidRPr="00147747">
              <w:rPr>
                <w:rFonts w:ascii="Arial" w:hAnsi="Arial" w:eastAsia="Calibri" w:cs="Arial"/>
              </w:rPr>
              <w:t xml:space="preserve">Describe the administrative support for the new </w:t>
            </w:r>
            <w:r w:rsidRPr="00147747" w:rsidR="00147747">
              <w:rPr>
                <w:rFonts w:ascii="Arial" w:hAnsi="Arial" w:eastAsia="Calibri" w:cs="Arial"/>
              </w:rPr>
              <w:t>programme</w:t>
            </w:r>
            <w:r w:rsidRPr="00147747">
              <w:rPr>
                <w:rFonts w:ascii="Arial" w:hAnsi="Arial" w:eastAsia="Calibri" w:cs="Arial"/>
              </w:rPr>
              <w:t xml:space="preserve">.  Can the new </w:t>
            </w:r>
            <w:r w:rsidRPr="00147747" w:rsidR="00147747">
              <w:rPr>
                <w:rFonts w:ascii="Arial" w:hAnsi="Arial" w:eastAsia="Calibri" w:cs="Arial"/>
              </w:rPr>
              <w:t xml:space="preserve">programme </w:t>
            </w:r>
            <w:r w:rsidRPr="00147747">
              <w:rPr>
                <w:rFonts w:ascii="Arial" w:hAnsi="Arial" w:eastAsia="Calibri" w:cs="Arial"/>
              </w:rPr>
              <w:t>be supported by the department’s current administrative team? Yes/No. If no, what steps are being taken to provide the necessary resource.</w:t>
            </w:r>
          </w:p>
          <w:p w:rsidRPr="00147747" w:rsidR="00F814C2" w:rsidP="00F25B6B" w:rsidRDefault="3B38EA90" w14:paraId="32C5C824" w14:textId="1F4AE053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hAnsi="Arial" w:eastAsia="Calibri" w:cs="Arial"/>
              </w:rPr>
            </w:pPr>
            <w:r w:rsidRPr="00147747">
              <w:rPr>
                <w:rFonts w:ascii="Arial" w:hAnsi="Arial" w:eastAsia="Calibri" w:cs="Arial"/>
              </w:rPr>
              <w:t xml:space="preserve">Provide an overview of the arrangements for student representatives and representative structures associated with the new </w:t>
            </w:r>
            <w:r w:rsidRPr="00147747" w:rsidR="00147747">
              <w:rPr>
                <w:rFonts w:ascii="Arial" w:hAnsi="Arial" w:eastAsia="Calibri" w:cs="Arial"/>
              </w:rPr>
              <w:t>programme</w:t>
            </w:r>
            <w:r w:rsidRPr="00147747">
              <w:rPr>
                <w:rFonts w:ascii="Arial" w:hAnsi="Arial" w:eastAsia="Calibri" w:cs="Arial"/>
              </w:rPr>
              <w:t xml:space="preserve">, and articulate their integration into </w:t>
            </w:r>
            <w:r w:rsidRPr="00147747" w:rsidR="00147747">
              <w:rPr>
                <w:rFonts w:ascii="Arial" w:hAnsi="Arial" w:eastAsia="Calibri" w:cs="Arial"/>
              </w:rPr>
              <w:t>programme</w:t>
            </w:r>
            <w:r w:rsidRPr="00147747">
              <w:rPr>
                <w:rFonts w:ascii="Arial" w:hAnsi="Arial" w:eastAsia="Calibri" w:cs="Arial"/>
              </w:rPr>
              <w:t xml:space="preserve"> management</w:t>
            </w:r>
            <w:r w:rsidRPr="00147747" w:rsidR="47FD25D4">
              <w:rPr>
                <w:rFonts w:ascii="Arial" w:hAnsi="Arial" w:eastAsia="Calibri" w:cs="Arial"/>
              </w:rPr>
              <w:t>, quality assurance and enhancement</w:t>
            </w:r>
            <w:r w:rsidRPr="00147747">
              <w:rPr>
                <w:rFonts w:ascii="Arial" w:hAnsi="Arial" w:eastAsia="Calibri" w:cs="Arial"/>
              </w:rPr>
              <w:t xml:space="preserve"> and oversight</w:t>
            </w:r>
            <w:r w:rsidRPr="00147747" w:rsidR="670A8315">
              <w:rPr>
                <w:rFonts w:ascii="Arial" w:hAnsi="Arial" w:eastAsia="Calibri" w:cs="Arial"/>
              </w:rPr>
              <w:t>.</w:t>
            </w:r>
          </w:p>
          <w:p w:rsidRPr="00147747" w:rsidR="00147747" w:rsidP="00147747" w:rsidRDefault="00147747" w14:paraId="168C9B9C" w14:textId="1313E466">
            <w:pPr>
              <w:rPr>
                <w:rFonts w:ascii="Arial" w:hAnsi="Arial" w:eastAsia="Calibri" w:cs="Arial"/>
              </w:rPr>
            </w:pPr>
          </w:p>
          <w:p w:rsidRPr="00147747" w:rsidR="00147747" w:rsidP="00147747" w:rsidRDefault="00147747" w14:paraId="7D2DD001" w14:textId="2B4CCA7F">
            <w:pPr>
              <w:rPr>
                <w:rFonts w:ascii="Arial" w:hAnsi="Arial" w:eastAsia="Calibri" w:cs="Arial"/>
              </w:rPr>
            </w:pPr>
            <w:r w:rsidRPr="00147747">
              <w:rPr>
                <w:rFonts w:ascii="Arial" w:hAnsi="Arial" w:eastAsia="Calibri" w:cs="Arial"/>
              </w:rPr>
              <w:t>Where a major change is being requested highlight the impact of the change on the above.</w:t>
            </w:r>
          </w:p>
          <w:p w:rsidRPr="00147747" w:rsidR="00F814C2" w:rsidP="07135DAC" w:rsidRDefault="00F814C2" w14:paraId="689BEE85" w14:textId="77777777">
            <w:pPr>
              <w:rPr>
                <w:rFonts w:ascii="Arial" w:hAnsi="Arial" w:eastAsia="Calibri" w:cs="Arial"/>
              </w:rPr>
            </w:pPr>
          </w:p>
          <w:p w:rsidRPr="00147747" w:rsidR="00F814C2" w:rsidP="07135DAC" w:rsidRDefault="3B38EA90" w14:paraId="411A59EB" w14:textId="35873F52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  <w:r w:rsidRPr="00147747">
              <w:rPr>
                <w:rFonts w:ascii="Arial" w:hAnsi="Arial" w:eastAsia="Calibri" w:cs="Arial"/>
                <w:b/>
                <w:bCs/>
              </w:rPr>
              <w:t xml:space="preserve">Indicative word count: </w:t>
            </w:r>
            <w:r w:rsidRPr="00147747" w:rsidR="6659FD60">
              <w:rPr>
                <w:rFonts w:ascii="Arial" w:hAnsi="Arial" w:eastAsia="Calibri" w:cs="Arial"/>
                <w:b/>
                <w:bCs/>
              </w:rPr>
              <w:t>1000-</w:t>
            </w:r>
            <w:r w:rsidRPr="00147747" w:rsidR="6A0941DF">
              <w:rPr>
                <w:rFonts w:ascii="Arial" w:hAnsi="Arial" w:eastAsia="Calibri" w:cs="Arial"/>
                <w:b/>
                <w:bCs/>
              </w:rPr>
              <w:t>20</w:t>
            </w:r>
            <w:r w:rsidRPr="00147747" w:rsidR="04982B25">
              <w:rPr>
                <w:rFonts w:ascii="Arial" w:hAnsi="Arial" w:eastAsia="Calibri" w:cs="Arial"/>
                <w:b/>
                <w:bCs/>
              </w:rPr>
              <w:t>00</w:t>
            </w:r>
            <w:r w:rsidRPr="00147747">
              <w:rPr>
                <w:rFonts w:ascii="Arial" w:hAnsi="Arial" w:eastAsia="Calibri" w:cs="Arial"/>
                <w:b/>
                <w:bCs/>
              </w:rPr>
              <w:t xml:space="preserve"> words</w:t>
            </w:r>
          </w:p>
          <w:p w:rsidRPr="00147747" w:rsidR="00F814C2" w:rsidP="07135DAC" w:rsidRDefault="00F814C2" w14:paraId="2AF85641" w14:textId="77777777">
            <w:pPr>
              <w:spacing w:line="259" w:lineRule="auto"/>
              <w:rPr>
                <w:rFonts w:ascii="Arial" w:hAnsi="Arial" w:eastAsia="Calibri" w:cs="Arial"/>
              </w:rPr>
            </w:pPr>
          </w:p>
          <w:p w:rsidRPr="00147747" w:rsidR="00F814C2" w:rsidP="07135DAC" w:rsidRDefault="494B436C" w14:paraId="1411B2D7" w14:textId="77777777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  <w:r w:rsidRPr="00147747">
              <w:rPr>
                <w:rFonts w:ascii="Arial" w:hAnsi="Arial" w:eastAsia="Calibri" w:cs="Arial"/>
                <w:b/>
                <w:bCs/>
              </w:rPr>
              <w:t>Guidance</w:t>
            </w:r>
          </w:p>
          <w:p w:rsidRPr="00147747" w:rsidR="00F814C2" w:rsidP="3DEECA32" w:rsidRDefault="00091632" w14:paraId="05CCE6D1" w14:textId="4EDCD2B6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Arial" w:hAnsi="Arial" w:eastAsia="Calibri" w:cs="Arial"/>
                <w:color w:val="auto"/>
                <w:u w:val="none"/>
              </w:rPr>
            </w:pPr>
            <w:hyperlink r:id="rId19">
              <w:r w:rsidRPr="3DEECA32" w:rsidR="35560F44">
                <w:rPr>
                  <w:rStyle w:val="Hyperlink"/>
                  <w:rFonts w:ascii="Arial" w:hAnsi="Arial" w:cs="Arial"/>
                </w:rPr>
                <w:t>Policy and guidance on student engagement and representation</w:t>
              </w:r>
            </w:hyperlink>
          </w:p>
          <w:p w:rsidRPr="00355A9B" w:rsidR="00355A9B" w:rsidP="07135DAC" w:rsidRDefault="00355A9B" w14:paraId="59110354" w14:textId="7520C906">
            <w:pPr>
              <w:rPr>
                <w:rFonts w:ascii="Arial" w:hAnsi="Arial" w:eastAsia="Calibri" w:cs="Arial"/>
                <w:b/>
                <w:bCs/>
                <w:highlight w:val="yellow"/>
              </w:rPr>
            </w:pPr>
          </w:p>
        </w:tc>
      </w:tr>
      <w:tr w:rsidRPr="00F814C2" w:rsidR="000A2EB6" w:rsidTr="3DEECA32" w14:paraId="7615A850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="000A2EB6" w:rsidP="00967AD9" w:rsidRDefault="000A2EB6" w14:paraId="46EE55FB" w14:textId="698E5736">
            <w:pPr>
              <w:pStyle w:val="ListParagraph"/>
              <w:numPr>
                <w:ilvl w:val="0"/>
                <w:numId w:val="15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eastAsia="Calibri" w:cs="Arial"/>
                <w:b/>
                <w:bCs/>
              </w:rPr>
            </w:pPr>
            <w:r>
              <w:rPr>
                <w:rFonts w:ascii="Arial" w:hAnsi="Arial" w:eastAsia="Calibri" w:cs="Arial"/>
                <w:b/>
                <w:bCs/>
              </w:rPr>
              <w:t>Induction</w:t>
            </w:r>
            <w:r w:rsidR="005D1FEC">
              <w:rPr>
                <w:rFonts w:ascii="Arial" w:hAnsi="Arial" w:eastAsia="Calibri" w:cs="Arial"/>
                <w:b/>
                <w:bCs/>
              </w:rPr>
              <w:t>,</w:t>
            </w:r>
            <w:r>
              <w:rPr>
                <w:rFonts w:ascii="Arial" w:hAnsi="Arial" w:eastAsia="Calibri" w:cs="Arial"/>
                <w:b/>
                <w:bCs/>
              </w:rPr>
              <w:t xml:space="preserve"> skills training</w:t>
            </w:r>
            <w:r w:rsidR="005D1FEC">
              <w:rPr>
                <w:rFonts w:ascii="Arial" w:hAnsi="Arial" w:eastAsia="Calibri" w:cs="Arial"/>
                <w:b/>
                <w:bCs/>
              </w:rPr>
              <w:t xml:space="preserve"> and employability</w:t>
            </w:r>
          </w:p>
          <w:p w:rsidRPr="005D1FEC" w:rsidR="000A2EB6" w:rsidP="36D9F988" w:rsidRDefault="000A2EB6" w14:paraId="0BA6A794" w14:textId="6341F48C">
            <w:pPr>
              <w:pStyle w:val="ListParagraph"/>
              <w:numPr>
                <w:ilvl w:val="0"/>
                <w:numId w:val="18"/>
              </w:numPr>
              <w:rPr>
                <w:rFonts w:ascii="Arial" w:hAnsi="Arial" w:eastAsia="Calibri" w:cs="Arial"/>
              </w:rPr>
            </w:pPr>
            <w:r w:rsidRPr="36D9F988">
              <w:rPr>
                <w:rFonts w:ascii="Arial" w:hAnsi="Arial" w:eastAsia="Calibri" w:cs="Arial"/>
              </w:rPr>
              <w:t>Describe the induction arrangements.</w:t>
            </w:r>
            <w:r w:rsidRPr="36D9F988" w:rsidR="005D1FEC">
              <w:rPr>
                <w:rFonts w:ascii="Arial" w:hAnsi="Arial" w:eastAsia="Calibri" w:cs="Arial"/>
              </w:rPr>
              <w:t xml:space="preserve"> </w:t>
            </w:r>
            <w:r w:rsidRPr="36D9F988">
              <w:rPr>
                <w:rFonts w:ascii="Arial" w:hAnsi="Arial" w:eastAsia="Calibri" w:cs="Arial"/>
              </w:rPr>
              <w:t>If the programme is to be offered part-time</w:t>
            </w:r>
            <w:r w:rsidRPr="36D9F988" w:rsidR="005E7A58">
              <w:rPr>
                <w:rFonts w:ascii="Arial" w:hAnsi="Arial" w:eastAsia="Calibri" w:cs="Arial"/>
              </w:rPr>
              <w:t xml:space="preserve"> or is a proposal for a new MSc(Res)/MLitt programme</w:t>
            </w:r>
            <w:r w:rsidRPr="36D9F988">
              <w:rPr>
                <w:rFonts w:ascii="Arial" w:hAnsi="Arial" w:eastAsia="Calibri" w:cs="Arial"/>
              </w:rPr>
              <w:t>, describe the impact of this on induction arrangements.</w:t>
            </w:r>
          </w:p>
          <w:p w:rsidRPr="005D1FEC" w:rsidR="000A2EB6" w:rsidP="008F05AE" w:rsidRDefault="000A2EB6" w14:paraId="6CF2B0B1" w14:textId="60FBC40D">
            <w:pPr>
              <w:pStyle w:val="ListParagraph"/>
              <w:numPr>
                <w:ilvl w:val="0"/>
                <w:numId w:val="18"/>
              </w:numPr>
              <w:rPr>
                <w:rFonts w:ascii="Arial" w:hAnsi="Arial" w:eastAsia="Calibri" w:cs="Arial"/>
                <w:bCs/>
              </w:rPr>
            </w:pPr>
            <w:r w:rsidRPr="005D1FEC">
              <w:rPr>
                <w:rFonts w:ascii="Arial" w:hAnsi="Arial" w:eastAsia="Calibri" w:cs="Arial"/>
                <w:bCs/>
              </w:rPr>
              <w:t>Describe how skills training is embedded within the programme.</w:t>
            </w:r>
            <w:r w:rsidR="005D1FEC">
              <w:rPr>
                <w:rFonts w:ascii="Arial" w:hAnsi="Arial" w:eastAsia="Calibri" w:cs="Arial"/>
                <w:bCs/>
              </w:rPr>
              <w:t xml:space="preserve"> </w:t>
            </w:r>
            <w:r w:rsidRPr="005D1FEC">
              <w:rPr>
                <w:rFonts w:ascii="Arial" w:hAnsi="Arial" w:eastAsia="Calibri" w:cs="Arial"/>
              </w:rPr>
              <w:t>If the programme is to be offered part-time, describe the impact of this on skills training.</w:t>
            </w:r>
          </w:p>
          <w:p w:rsidR="000A2EB6" w:rsidP="000A2EB6" w:rsidRDefault="000A2EB6" w14:paraId="19D91AEB" w14:textId="49DC63DA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Describe h</w:t>
            </w:r>
            <w:r w:rsidRPr="0000497A">
              <w:rPr>
                <w:rFonts w:ascii="Arial" w:hAnsi="Arial" w:eastAsia="Calibri" w:cs="Arial"/>
              </w:rPr>
              <w:t xml:space="preserve">ow employability is embedded within the design of the </w:t>
            </w:r>
            <w:r>
              <w:rPr>
                <w:rFonts w:ascii="Arial" w:hAnsi="Arial" w:eastAsia="Calibri" w:cs="Arial"/>
              </w:rPr>
              <w:t>programme</w:t>
            </w:r>
            <w:r w:rsidR="005D1FEC">
              <w:rPr>
                <w:rFonts w:ascii="Arial" w:hAnsi="Arial" w:eastAsia="Calibri" w:cs="Arial"/>
              </w:rPr>
              <w:t>.</w:t>
            </w:r>
          </w:p>
          <w:p w:rsidRPr="000A2EB6" w:rsidR="000A2EB6" w:rsidP="000A2EB6" w:rsidRDefault="000A2EB6" w14:paraId="767C8322" w14:textId="77777777">
            <w:pPr>
              <w:rPr>
                <w:rFonts w:ascii="Arial" w:hAnsi="Arial" w:eastAsia="Calibri" w:cs="Arial"/>
                <w:bCs/>
              </w:rPr>
            </w:pPr>
          </w:p>
          <w:p w:rsidRPr="006E309A" w:rsidR="000A2EB6" w:rsidP="000A2EB6" w:rsidRDefault="000A2EB6" w14:paraId="5B7794A5" w14:textId="6076682F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  <w:r w:rsidRPr="006E309A">
              <w:rPr>
                <w:rFonts w:ascii="Arial" w:hAnsi="Arial" w:eastAsia="Calibri" w:cs="Arial"/>
                <w:b/>
                <w:bCs/>
              </w:rPr>
              <w:t xml:space="preserve">Indicative word count: </w:t>
            </w:r>
            <w:r w:rsidR="005D1FEC">
              <w:rPr>
                <w:rFonts w:ascii="Arial" w:hAnsi="Arial" w:eastAsia="Calibri" w:cs="Arial"/>
                <w:b/>
                <w:bCs/>
              </w:rPr>
              <w:t>5</w:t>
            </w:r>
            <w:r w:rsidRPr="006E309A">
              <w:rPr>
                <w:rFonts w:ascii="Arial" w:hAnsi="Arial" w:eastAsia="Calibri" w:cs="Arial"/>
                <w:b/>
                <w:bCs/>
              </w:rPr>
              <w:t>00-</w:t>
            </w:r>
            <w:r w:rsidR="005D1FEC">
              <w:rPr>
                <w:rFonts w:ascii="Arial" w:hAnsi="Arial" w:eastAsia="Calibri" w:cs="Arial"/>
                <w:b/>
                <w:bCs/>
              </w:rPr>
              <w:t>1,0</w:t>
            </w:r>
            <w:r w:rsidRPr="006E309A">
              <w:rPr>
                <w:rFonts w:ascii="Arial" w:hAnsi="Arial" w:eastAsia="Calibri" w:cs="Arial"/>
                <w:b/>
                <w:bCs/>
              </w:rPr>
              <w:t>00 words</w:t>
            </w:r>
          </w:p>
          <w:p w:rsidR="000A2EB6" w:rsidP="000A2EB6" w:rsidRDefault="000A2EB6" w14:paraId="158E6A97" w14:textId="77777777">
            <w:pPr>
              <w:spacing w:after="120"/>
              <w:rPr>
                <w:rFonts w:ascii="Arial" w:hAnsi="Arial" w:eastAsia="Calibri" w:cs="Arial"/>
                <w:bCs/>
              </w:rPr>
            </w:pPr>
          </w:p>
          <w:p w:rsidRPr="006E309A" w:rsidR="000A2EB6" w:rsidP="000A2EB6" w:rsidRDefault="000A2EB6" w14:paraId="139BE4DF" w14:textId="77777777">
            <w:pPr>
              <w:spacing w:line="259" w:lineRule="auto"/>
              <w:rPr>
                <w:rFonts w:ascii="Arial" w:hAnsi="Arial" w:eastAsia="Calibri" w:cs="Arial"/>
              </w:rPr>
            </w:pPr>
            <w:r w:rsidRPr="006E309A">
              <w:rPr>
                <w:rFonts w:ascii="Arial" w:hAnsi="Arial" w:eastAsia="Calibri" w:cs="Arial"/>
                <w:b/>
                <w:bCs/>
              </w:rPr>
              <w:t>Guidance</w:t>
            </w:r>
          </w:p>
          <w:p w:rsidRPr="006E309A" w:rsidR="000A2EB6" w:rsidP="005D1FEC" w:rsidRDefault="00091632" w14:paraId="5EA7F376" w14:textId="77777777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Arial" w:hAnsi="Arial" w:eastAsia="Calibri" w:cs="Arial"/>
                <w:color w:val="4472C4" w:themeColor="accent1"/>
                <w:u w:val="none"/>
              </w:rPr>
            </w:pPr>
            <w:hyperlink r:id="rId20">
              <w:r w:rsidRPr="3DEECA32" w:rsidR="000A2EB6">
                <w:rPr>
                  <w:rStyle w:val="Hyperlink"/>
                  <w:rFonts w:ascii="Arial" w:hAnsi="Arial" w:cs="Arial"/>
                </w:rPr>
                <w:t>Policy and guidance on research degrees</w:t>
              </w:r>
            </w:hyperlink>
          </w:p>
          <w:p w:rsidRPr="006E309A" w:rsidR="000A2EB6" w:rsidP="000A2EB6" w:rsidRDefault="000A2EB6" w14:paraId="7DA6764F" w14:textId="77777777">
            <w:pPr>
              <w:pStyle w:val="ListParagraph"/>
              <w:spacing w:after="120"/>
              <w:ind w:left="714"/>
              <w:rPr>
                <w:rFonts w:ascii="Arial" w:hAnsi="Arial" w:eastAsia="Calibri" w:cs="Arial"/>
                <w:b/>
                <w:bCs/>
              </w:rPr>
            </w:pPr>
          </w:p>
        </w:tc>
      </w:tr>
      <w:tr w:rsidRPr="00F814C2" w:rsidR="00C738D2" w:rsidTr="3DEECA32" w14:paraId="623EAC24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6E309A" w:rsidR="00C738D2" w:rsidP="00967AD9" w:rsidRDefault="00147747" w14:paraId="2C01AF5F" w14:textId="0B912CD3">
            <w:pPr>
              <w:pStyle w:val="ListParagraph"/>
              <w:numPr>
                <w:ilvl w:val="0"/>
                <w:numId w:val="15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eastAsia="Calibri" w:cs="Arial"/>
                <w:b/>
                <w:bCs/>
              </w:rPr>
            </w:pPr>
            <w:r w:rsidRPr="006E309A">
              <w:rPr>
                <w:rFonts w:ascii="Arial" w:hAnsi="Arial" w:eastAsia="Calibri" w:cs="Arial"/>
                <w:b/>
                <w:bCs/>
              </w:rPr>
              <w:t>Supervision</w:t>
            </w:r>
            <w:r w:rsidRPr="006E309A" w:rsidR="6EA6F826">
              <w:rPr>
                <w:rFonts w:ascii="Arial" w:hAnsi="Arial" w:eastAsia="Calibri" w:cs="Arial"/>
                <w:b/>
                <w:bCs/>
              </w:rPr>
              <w:t xml:space="preserve"> </w:t>
            </w:r>
          </w:p>
          <w:p w:rsidR="00405C07" w:rsidP="00F25B6B" w:rsidRDefault="3AF53DAB" w14:paraId="21AE0625" w14:textId="04E532E8">
            <w:pPr>
              <w:pStyle w:val="ListParagraph"/>
              <w:numPr>
                <w:ilvl w:val="0"/>
                <w:numId w:val="19"/>
              </w:numPr>
              <w:rPr>
                <w:rFonts w:ascii="Arial" w:hAnsi="Arial" w:eastAsia="Calibri" w:cs="Arial"/>
              </w:rPr>
            </w:pPr>
            <w:r w:rsidRPr="006E309A">
              <w:rPr>
                <w:rFonts w:ascii="Arial" w:hAnsi="Arial" w:eastAsia="Calibri" w:cs="Arial"/>
              </w:rPr>
              <w:t xml:space="preserve">Describe the </w:t>
            </w:r>
            <w:r w:rsidRPr="006E309A" w:rsidR="00147747">
              <w:rPr>
                <w:rFonts w:ascii="Arial" w:hAnsi="Arial" w:eastAsia="Calibri" w:cs="Arial"/>
              </w:rPr>
              <w:t>supervision arrangements</w:t>
            </w:r>
            <w:r w:rsidRPr="006E309A">
              <w:rPr>
                <w:rFonts w:ascii="Arial" w:hAnsi="Arial" w:eastAsia="Calibri" w:cs="Arial"/>
              </w:rPr>
              <w:t xml:space="preserve"> for the </w:t>
            </w:r>
            <w:r w:rsidR="006E309A">
              <w:rPr>
                <w:rFonts w:ascii="Arial" w:hAnsi="Arial" w:eastAsia="Calibri" w:cs="Arial"/>
              </w:rPr>
              <w:t xml:space="preserve">new </w:t>
            </w:r>
            <w:r w:rsidRPr="006E309A" w:rsidR="00147747">
              <w:rPr>
                <w:rFonts w:ascii="Arial" w:hAnsi="Arial" w:eastAsia="Calibri" w:cs="Arial"/>
              </w:rPr>
              <w:t>programme</w:t>
            </w:r>
            <w:r w:rsidR="006E309A">
              <w:rPr>
                <w:rFonts w:ascii="Arial" w:hAnsi="Arial" w:eastAsia="Calibri" w:cs="Arial"/>
              </w:rPr>
              <w:t>/any changes to the supervision arrangements for the programme</w:t>
            </w:r>
            <w:r w:rsidR="00405C07">
              <w:rPr>
                <w:rFonts w:ascii="Arial" w:hAnsi="Arial" w:eastAsia="Calibri" w:cs="Arial"/>
              </w:rPr>
              <w:t xml:space="preserve"> and how progress will be monitored.</w:t>
            </w:r>
          </w:p>
          <w:p w:rsidRPr="006E309A" w:rsidR="00405C07" w:rsidP="00F25B6B" w:rsidRDefault="00405C07" w14:paraId="67DEA7AD" w14:textId="13F5522F">
            <w:pPr>
              <w:pStyle w:val="ListParagraph"/>
              <w:numPr>
                <w:ilvl w:val="0"/>
                <w:numId w:val="19"/>
              </w:numPr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If the programme is to be offered part-time, describe the impact of this on supervision arrangements</w:t>
            </w:r>
            <w:r w:rsidR="005D1FEC">
              <w:rPr>
                <w:rFonts w:ascii="Arial" w:hAnsi="Arial" w:eastAsia="Calibri" w:cs="Arial"/>
              </w:rPr>
              <w:t>, noting that good practice is for part-time students to have a supervisory team.</w:t>
            </w:r>
          </w:p>
          <w:p w:rsidRPr="006E309A" w:rsidR="00C738D2" w:rsidP="07135DAC" w:rsidRDefault="00C738D2" w14:paraId="4F971245" w14:textId="534B1F1D">
            <w:pPr>
              <w:spacing w:line="259" w:lineRule="auto"/>
              <w:rPr>
                <w:rFonts w:ascii="Arial" w:hAnsi="Arial" w:eastAsia="Calibri" w:cs="Arial"/>
              </w:rPr>
            </w:pPr>
          </w:p>
          <w:p w:rsidRPr="006E309A" w:rsidR="00C738D2" w:rsidP="07135DAC" w:rsidRDefault="3AF53DAB" w14:paraId="5BD45E05" w14:textId="6C4BEAD6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  <w:r w:rsidRPr="006E309A">
              <w:rPr>
                <w:rFonts w:ascii="Arial" w:hAnsi="Arial" w:eastAsia="Calibri" w:cs="Arial"/>
                <w:b/>
                <w:bCs/>
              </w:rPr>
              <w:t xml:space="preserve">Indicative word count: </w:t>
            </w:r>
            <w:r w:rsidRPr="006E309A" w:rsidR="006E309A">
              <w:rPr>
                <w:rFonts w:ascii="Arial" w:hAnsi="Arial" w:eastAsia="Calibri" w:cs="Arial"/>
                <w:b/>
                <w:bCs/>
              </w:rPr>
              <w:t>3</w:t>
            </w:r>
            <w:r w:rsidRPr="006E309A" w:rsidR="1433909B">
              <w:rPr>
                <w:rFonts w:ascii="Arial" w:hAnsi="Arial" w:eastAsia="Calibri" w:cs="Arial"/>
                <w:b/>
                <w:bCs/>
              </w:rPr>
              <w:t>00-</w:t>
            </w:r>
            <w:r w:rsidRPr="006E309A" w:rsidR="006E309A">
              <w:rPr>
                <w:rFonts w:ascii="Arial" w:hAnsi="Arial" w:eastAsia="Calibri" w:cs="Arial"/>
                <w:b/>
                <w:bCs/>
              </w:rPr>
              <w:t>6</w:t>
            </w:r>
            <w:r w:rsidRPr="006E309A" w:rsidR="04982B25">
              <w:rPr>
                <w:rFonts w:ascii="Arial" w:hAnsi="Arial" w:eastAsia="Calibri" w:cs="Arial"/>
                <w:b/>
                <w:bCs/>
              </w:rPr>
              <w:t>00</w:t>
            </w:r>
            <w:r w:rsidRPr="006E309A">
              <w:rPr>
                <w:rFonts w:ascii="Arial" w:hAnsi="Arial" w:eastAsia="Calibri" w:cs="Arial"/>
                <w:b/>
                <w:bCs/>
              </w:rPr>
              <w:t xml:space="preserve"> words</w:t>
            </w:r>
          </w:p>
          <w:p w:rsidRPr="006E309A" w:rsidR="00C738D2" w:rsidP="07135DAC" w:rsidRDefault="00C738D2" w14:paraId="7890D073" w14:textId="768D21C3">
            <w:pPr>
              <w:spacing w:line="259" w:lineRule="auto"/>
              <w:rPr>
                <w:rFonts w:ascii="Arial" w:hAnsi="Arial" w:eastAsia="Calibri" w:cs="Arial"/>
              </w:rPr>
            </w:pPr>
          </w:p>
          <w:p w:rsidRPr="006E309A" w:rsidR="00C738D2" w:rsidP="07135DAC" w:rsidRDefault="6EA6F826" w14:paraId="38FE9924" w14:textId="2A671B81">
            <w:pPr>
              <w:spacing w:line="259" w:lineRule="auto"/>
              <w:rPr>
                <w:rFonts w:ascii="Arial" w:hAnsi="Arial" w:eastAsia="Calibri" w:cs="Arial"/>
              </w:rPr>
            </w:pPr>
            <w:r w:rsidRPr="006E309A">
              <w:rPr>
                <w:rFonts w:ascii="Arial" w:hAnsi="Arial" w:eastAsia="Calibri" w:cs="Arial"/>
                <w:b/>
                <w:bCs/>
              </w:rPr>
              <w:t>Guidance</w:t>
            </w:r>
          </w:p>
          <w:p w:rsidR="00B140BF" w:rsidP="006E309A" w:rsidRDefault="00091632" w14:paraId="42BCC0F9" w14:textId="1B2FF77A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Calibri" w:cs="Arial"/>
                <w:color w:val="4472C4" w:themeColor="accent1"/>
              </w:rPr>
            </w:pPr>
            <w:hyperlink w:history="1" r:id="rId21">
              <w:r w:rsidR="00B140BF">
                <w:rPr>
                  <w:rStyle w:val="Hyperlink"/>
                  <w:rFonts w:ascii="Arial" w:hAnsi="Arial" w:eastAsia="Calibri" w:cs="Arial"/>
                </w:rPr>
                <w:t>General Regulations Governing Research Degrees: Part 3 Supervision of Probationer Research Students</w:t>
              </w:r>
            </w:hyperlink>
          </w:p>
          <w:p w:rsidR="00B140BF" w:rsidP="006E309A" w:rsidRDefault="00091632" w14:paraId="1A35BED1" w14:textId="4F3EF9DD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Calibri" w:cs="Arial"/>
                <w:color w:val="4472C4" w:themeColor="accent1"/>
              </w:rPr>
            </w:pPr>
            <w:hyperlink w:history="1" r:id="rId22">
              <w:r w:rsidRPr="00B140BF" w:rsidR="00B140BF">
                <w:rPr>
                  <w:rStyle w:val="Hyperlink"/>
                  <w:rFonts w:ascii="Arial" w:hAnsi="Arial" w:eastAsia="Calibri" w:cs="Arial"/>
                </w:rPr>
                <w:t>General Regulations for the Degree of Doctor of Philosophy: Part 5 Supervision of Students</w:t>
              </w:r>
            </w:hyperlink>
          </w:p>
          <w:p w:rsidR="00B140BF" w:rsidP="006E309A" w:rsidRDefault="00091632" w14:paraId="3E047392" w14:textId="1A1EA313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Calibri" w:cs="Arial"/>
                <w:color w:val="4472C4" w:themeColor="accent1"/>
              </w:rPr>
            </w:pPr>
            <w:hyperlink w:history="1" r:id="rId23">
              <w:r w:rsidRPr="00B140BF" w:rsidR="00B140BF">
                <w:rPr>
                  <w:rStyle w:val="Hyperlink"/>
                  <w:rFonts w:ascii="Arial" w:hAnsi="Arial" w:eastAsia="Calibri" w:cs="Arial"/>
                </w:rPr>
                <w:t>General Regulations for the Degree of Master of Letters: Part 4 Supervision of Students</w:t>
              </w:r>
            </w:hyperlink>
          </w:p>
          <w:p w:rsidRPr="00B140BF" w:rsidR="00B140BF" w:rsidP="006E309A" w:rsidRDefault="00091632" w14:paraId="2462C0C2" w14:textId="12C7C336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Arial" w:hAnsi="Arial" w:eastAsia="Calibri" w:cs="Arial"/>
                <w:color w:val="4472C4" w:themeColor="accent1"/>
                <w:u w:val="none"/>
              </w:rPr>
            </w:pPr>
            <w:hyperlink w:history="1" r:id="rId24">
              <w:r w:rsidRPr="00B140BF" w:rsidR="00B140BF">
                <w:rPr>
                  <w:rStyle w:val="Hyperlink"/>
                  <w:rFonts w:ascii="Arial" w:hAnsi="Arial" w:eastAsia="Calibri" w:cs="Arial"/>
                </w:rPr>
                <w:t>General Regulations for the Degree of Master of Science by Research: Part 4 Supervision of Students</w:t>
              </w:r>
            </w:hyperlink>
          </w:p>
          <w:p w:rsidRPr="006E309A" w:rsidR="00C738D2" w:rsidP="006E309A" w:rsidRDefault="00091632" w14:paraId="237950BC" w14:textId="7B27D900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Arial" w:hAnsi="Arial" w:eastAsia="Calibri" w:cs="Arial"/>
                <w:color w:val="4472C4" w:themeColor="accent1"/>
                <w:u w:val="none"/>
              </w:rPr>
            </w:pPr>
            <w:hyperlink r:id="rId25">
              <w:r w:rsidRPr="3DEECA32" w:rsidR="006E309A">
                <w:rPr>
                  <w:rStyle w:val="Hyperlink"/>
                  <w:rFonts w:ascii="Arial" w:hAnsi="Arial" w:cs="Arial"/>
                </w:rPr>
                <w:t>Policy and guidance on research degrees</w:t>
              </w:r>
            </w:hyperlink>
          </w:p>
          <w:p w:rsidRPr="006E309A" w:rsidR="006E309A" w:rsidP="006E309A" w:rsidRDefault="006E309A" w14:paraId="4265E45A" w14:textId="7FFB3CE2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Arial" w:hAnsi="Arial" w:eastAsia="Calibri" w:cs="Arial"/>
                <w:color w:val="4472C4" w:themeColor="accent1"/>
                <w:u w:val="none"/>
              </w:rPr>
            </w:pPr>
            <w:r w:rsidRPr="006E309A">
              <w:rPr>
                <w:rStyle w:val="Hyperlink"/>
                <w:rFonts w:ascii="Arial" w:hAnsi="Arial" w:eastAsia="Calibri" w:cs="Arial"/>
                <w:color w:val="4472C4" w:themeColor="accent1"/>
                <w:u w:val="none"/>
              </w:rPr>
              <w:t>Divisional guidance on supervision</w:t>
            </w:r>
          </w:p>
          <w:p w:rsidRPr="006E309A" w:rsidR="006E309A" w:rsidP="006E309A" w:rsidRDefault="006E309A" w14:paraId="7F936454" w14:textId="4AA7D3E8">
            <w:pPr>
              <w:rPr>
                <w:rFonts w:ascii="Arial" w:hAnsi="Arial" w:eastAsia="Calibri" w:cs="Arial"/>
                <w:color w:val="4472C4" w:themeColor="accent1"/>
                <w:highlight w:val="yellow"/>
              </w:rPr>
            </w:pPr>
          </w:p>
        </w:tc>
      </w:tr>
      <w:tr w:rsidRPr="00F814C2" w:rsidR="006E309A" w:rsidTr="3DEECA32" w14:paraId="1F640F6F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="006E309A" w:rsidP="00967AD9" w:rsidRDefault="006E309A" w14:paraId="7A3BA041" w14:textId="21561AD2">
            <w:pPr>
              <w:pStyle w:val="ListParagraph"/>
              <w:numPr>
                <w:ilvl w:val="0"/>
                <w:numId w:val="15"/>
              </w:numPr>
              <w:spacing w:after="120"/>
              <w:ind w:left="714" w:hanging="357"/>
              <w:contextualSpacing w:val="0"/>
              <w:rPr>
                <w:rFonts w:ascii="Arial" w:hAnsi="Arial" w:eastAsia="Calibri" w:cs="Arial"/>
                <w:b/>
                <w:bCs/>
              </w:rPr>
            </w:pPr>
            <w:r>
              <w:rPr>
                <w:rFonts w:ascii="Arial" w:hAnsi="Arial" w:eastAsia="Calibri" w:cs="Arial"/>
                <w:b/>
                <w:bCs/>
              </w:rPr>
              <w:lastRenderedPageBreak/>
              <w:t>Location of study</w:t>
            </w:r>
            <w:r w:rsidR="00F25B6B">
              <w:rPr>
                <w:rFonts w:ascii="Arial" w:hAnsi="Arial" w:eastAsia="Calibri" w:cs="Arial"/>
                <w:b/>
                <w:bCs/>
              </w:rPr>
              <w:t xml:space="preserve"> and collaborative provision</w:t>
            </w:r>
          </w:p>
          <w:p w:rsidRPr="00F25B6B" w:rsidR="00F25B6B" w:rsidP="00F25B6B" w:rsidRDefault="00F25B6B" w14:paraId="06785BF2" w14:textId="5C892AC9">
            <w:pPr>
              <w:pStyle w:val="ListParagraph"/>
              <w:numPr>
                <w:ilvl w:val="0"/>
                <w:numId w:val="20"/>
              </w:numPr>
              <w:rPr>
                <w:rFonts w:ascii="Arial" w:hAnsi="Arial" w:eastAsia="Calibri" w:cs="Arial"/>
              </w:rPr>
            </w:pPr>
            <w:r w:rsidRPr="00F25B6B">
              <w:rPr>
                <w:rFonts w:ascii="Arial" w:hAnsi="Arial" w:eastAsia="Calibri" w:cs="Arial"/>
              </w:rPr>
              <w:t xml:space="preserve">Describe </w:t>
            </w:r>
            <w:r w:rsidRPr="00F25B6B" w:rsidR="006E309A">
              <w:rPr>
                <w:rFonts w:ascii="Arial" w:hAnsi="Arial" w:eastAsia="Calibri" w:cs="Arial"/>
              </w:rPr>
              <w:t>the requirements</w:t>
            </w:r>
            <w:r w:rsidRPr="00F25B6B">
              <w:rPr>
                <w:rFonts w:ascii="Arial" w:hAnsi="Arial" w:eastAsia="Calibri" w:cs="Arial"/>
              </w:rPr>
              <w:t>,</w:t>
            </w:r>
            <w:r w:rsidRPr="00F25B6B" w:rsidR="006E309A">
              <w:rPr>
                <w:rFonts w:ascii="Arial" w:hAnsi="Arial" w:eastAsia="Calibri" w:cs="Arial"/>
              </w:rPr>
              <w:t xml:space="preserve"> or changes to the requirements</w:t>
            </w:r>
            <w:r w:rsidRPr="00F25B6B">
              <w:rPr>
                <w:rFonts w:ascii="Arial" w:hAnsi="Arial" w:eastAsia="Calibri" w:cs="Arial"/>
              </w:rPr>
              <w:t>,</w:t>
            </w:r>
            <w:r w:rsidRPr="00F25B6B" w:rsidR="006E309A">
              <w:rPr>
                <w:rFonts w:ascii="Arial" w:hAnsi="Arial" w:eastAsia="Calibri" w:cs="Arial"/>
              </w:rPr>
              <w:t xml:space="preserve"> for study outside the home department/Oxford</w:t>
            </w:r>
            <w:r w:rsidRPr="00F25B6B" w:rsidR="00B140BF">
              <w:rPr>
                <w:rFonts w:ascii="Arial" w:hAnsi="Arial" w:eastAsia="Calibri" w:cs="Arial"/>
              </w:rPr>
              <w:t>, for example for fieldwork, at another institution as part of a Doctoral Training Centre arrangement</w:t>
            </w:r>
            <w:r w:rsidRPr="00F25B6B">
              <w:rPr>
                <w:rFonts w:ascii="Arial" w:hAnsi="Arial" w:eastAsia="Calibri" w:cs="Arial"/>
              </w:rPr>
              <w:t>.</w:t>
            </w:r>
          </w:p>
          <w:p w:rsidR="006E309A" w:rsidP="00F25B6B" w:rsidRDefault="00F25B6B" w14:paraId="04CEDCEB" w14:textId="095F89A8">
            <w:pPr>
              <w:pStyle w:val="ListParagraph"/>
              <w:numPr>
                <w:ilvl w:val="0"/>
                <w:numId w:val="20"/>
              </w:numPr>
              <w:rPr>
                <w:rFonts w:ascii="Arial" w:hAnsi="Arial" w:eastAsia="Calibri" w:cs="Arial"/>
              </w:rPr>
            </w:pPr>
            <w:r w:rsidRPr="00F25B6B">
              <w:rPr>
                <w:rFonts w:ascii="Arial" w:hAnsi="Arial" w:eastAsia="Calibri" w:cs="Arial"/>
              </w:rPr>
              <w:t>Specify whether there is any collaborative provision</w:t>
            </w:r>
            <w:r>
              <w:rPr>
                <w:rFonts w:ascii="Arial" w:hAnsi="Arial" w:eastAsia="Calibri" w:cs="Arial"/>
              </w:rPr>
              <w:t xml:space="preserve"> of teaching, supervision or facilities.</w:t>
            </w:r>
          </w:p>
          <w:p w:rsidRPr="00F25B6B" w:rsidR="005D1FEC" w:rsidP="00F25B6B" w:rsidRDefault="005D1FEC" w14:paraId="3130B462" w14:textId="74D741A8">
            <w:pPr>
              <w:pStyle w:val="ListParagraph"/>
              <w:numPr>
                <w:ilvl w:val="0"/>
                <w:numId w:val="20"/>
              </w:numPr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If the programme is offered part-time, describe the expectations of study in Oxford and elsewhere.</w:t>
            </w:r>
          </w:p>
          <w:p w:rsidR="00F25B6B" w:rsidP="00B140BF" w:rsidRDefault="00F25B6B" w14:paraId="4019BCB9" w14:textId="77777777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</w:p>
          <w:p w:rsidRPr="006E309A" w:rsidR="00B140BF" w:rsidP="00B140BF" w:rsidRDefault="00B140BF" w14:paraId="5EB1D1B7" w14:textId="2D0BFDF0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  <w:r w:rsidRPr="006E309A">
              <w:rPr>
                <w:rFonts w:ascii="Arial" w:hAnsi="Arial" w:eastAsia="Calibri" w:cs="Arial"/>
                <w:b/>
                <w:bCs/>
              </w:rPr>
              <w:t>Indicative word count: 300-600 words</w:t>
            </w:r>
          </w:p>
          <w:p w:rsidRPr="006E309A" w:rsidR="00B140BF" w:rsidP="00B140BF" w:rsidRDefault="00B140BF" w14:paraId="66C731BE" w14:textId="77777777">
            <w:pPr>
              <w:spacing w:line="259" w:lineRule="auto"/>
              <w:rPr>
                <w:rFonts w:ascii="Arial" w:hAnsi="Arial" w:eastAsia="Calibri" w:cs="Arial"/>
              </w:rPr>
            </w:pPr>
          </w:p>
          <w:p w:rsidRPr="006E309A" w:rsidR="00B140BF" w:rsidP="00B140BF" w:rsidRDefault="00B140BF" w14:paraId="02CC452E" w14:textId="77777777">
            <w:pPr>
              <w:spacing w:line="259" w:lineRule="auto"/>
              <w:rPr>
                <w:rFonts w:ascii="Arial" w:hAnsi="Arial" w:eastAsia="Calibri" w:cs="Arial"/>
              </w:rPr>
            </w:pPr>
            <w:r w:rsidRPr="006E309A">
              <w:rPr>
                <w:rFonts w:ascii="Arial" w:hAnsi="Arial" w:eastAsia="Calibri" w:cs="Arial"/>
                <w:b/>
                <w:bCs/>
              </w:rPr>
              <w:t>Guidance</w:t>
            </w:r>
          </w:p>
          <w:p w:rsidRPr="00B140BF" w:rsidR="00B140BF" w:rsidP="00B140BF" w:rsidRDefault="00091632" w14:paraId="407DAE26" w14:textId="57062A5B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Arial" w:hAnsi="Arial" w:eastAsia="Calibri" w:cs="Arial"/>
                <w:bCs/>
                <w:color w:val="auto"/>
                <w:u w:val="none"/>
              </w:rPr>
            </w:pPr>
            <w:hyperlink w:history="1" r:id="rId26">
              <w:r w:rsidRPr="00B140BF" w:rsidR="00B140BF">
                <w:rPr>
                  <w:rStyle w:val="Hyperlink"/>
                  <w:rFonts w:ascii="Arial" w:hAnsi="Arial" w:eastAsia="Calibri" w:cs="Arial"/>
                  <w:bCs/>
                </w:rPr>
                <w:t>General Regulations Governing Research Degrees: Part 4 Residence and other Requirements of Probationer Research Students</w:t>
              </w:r>
            </w:hyperlink>
          </w:p>
          <w:p w:rsidRPr="00B140BF" w:rsidR="00B140BF" w:rsidP="3DEECA32" w:rsidRDefault="00091632" w14:paraId="44C5500D" w14:textId="1498AEFC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Arial" w:hAnsi="Arial" w:eastAsia="Calibri" w:cs="Arial"/>
                <w:color w:val="auto"/>
                <w:u w:val="none"/>
              </w:rPr>
            </w:pPr>
            <w:hyperlink r:id="rId27">
              <w:r w:rsidRPr="3DEECA32" w:rsidR="00B140BF">
                <w:rPr>
                  <w:rStyle w:val="Hyperlink"/>
                  <w:rFonts w:ascii="Arial" w:hAnsi="Arial" w:cs="Arial"/>
                </w:rPr>
                <w:t>Policy and guidance on providing education with others</w:t>
              </w:r>
            </w:hyperlink>
          </w:p>
          <w:p w:rsidRPr="00B140BF" w:rsidR="00B140BF" w:rsidP="00B140BF" w:rsidRDefault="00B140BF" w14:paraId="1707C02C" w14:textId="61C7B05A">
            <w:pPr>
              <w:rPr>
                <w:rFonts w:ascii="Arial" w:hAnsi="Arial" w:eastAsia="Calibri" w:cs="Arial"/>
                <w:bCs/>
              </w:rPr>
            </w:pPr>
          </w:p>
        </w:tc>
      </w:tr>
      <w:tr w:rsidRPr="00F814C2" w:rsidR="006E309A" w:rsidTr="3DEECA32" w14:paraId="052FE27D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B140BF" w:rsidR="006E309A" w:rsidP="00F25B6B" w:rsidRDefault="006E309A" w14:paraId="32362A4E" w14:textId="1F2F0796">
            <w:pPr>
              <w:pStyle w:val="ListParagraph"/>
              <w:numPr>
                <w:ilvl w:val="0"/>
                <w:numId w:val="15"/>
              </w:numPr>
              <w:spacing w:after="120" w:line="259" w:lineRule="auto"/>
              <w:ind w:left="714" w:hanging="357"/>
              <w:rPr>
                <w:rFonts w:ascii="Arial" w:hAnsi="Arial" w:eastAsia="Calibri" w:cs="Arial"/>
                <w:b/>
                <w:bCs/>
              </w:rPr>
            </w:pPr>
            <w:r w:rsidRPr="00B140BF">
              <w:rPr>
                <w:rFonts w:ascii="Arial" w:hAnsi="Arial" w:eastAsia="Calibri" w:cs="Arial"/>
                <w:b/>
                <w:bCs/>
              </w:rPr>
              <w:t>Assessment</w:t>
            </w:r>
          </w:p>
          <w:p w:rsidRPr="00B140BF" w:rsidR="006E309A" w:rsidP="6C680ADA" w:rsidRDefault="56008F73" w14:paraId="6A42D5E3" w14:textId="2983D737">
            <w:pPr>
              <w:spacing w:after="120"/>
              <w:rPr>
                <w:rFonts w:ascii="Arial" w:hAnsi="Arial" w:eastAsia="Calibri" w:cs="Arial"/>
              </w:rPr>
            </w:pPr>
            <w:r w:rsidRPr="36D9F988">
              <w:rPr>
                <w:rFonts w:ascii="Arial" w:hAnsi="Arial" w:eastAsia="Calibri" w:cs="Arial"/>
              </w:rPr>
              <w:t>Set out the requirements</w:t>
            </w:r>
            <w:r w:rsidRPr="36D9F988" w:rsidR="70C2B80A">
              <w:rPr>
                <w:rFonts w:ascii="Arial" w:hAnsi="Arial" w:eastAsia="Calibri" w:cs="Arial"/>
              </w:rPr>
              <w:t>,</w:t>
            </w:r>
            <w:r w:rsidRPr="36D9F988">
              <w:rPr>
                <w:rFonts w:ascii="Arial" w:hAnsi="Arial" w:eastAsia="Calibri" w:cs="Arial"/>
              </w:rPr>
              <w:t xml:space="preserve"> or changes to the requirements</w:t>
            </w:r>
            <w:r w:rsidRPr="36D9F988" w:rsidR="70C2B80A">
              <w:rPr>
                <w:rFonts w:ascii="Arial" w:hAnsi="Arial" w:eastAsia="Calibri" w:cs="Arial"/>
              </w:rPr>
              <w:t>,</w:t>
            </w:r>
            <w:r w:rsidRPr="36D9F988">
              <w:rPr>
                <w:rFonts w:ascii="Arial" w:hAnsi="Arial" w:eastAsia="Calibri" w:cs="Arial"/>
              </w:rPr>
              <w:t xml:space="preserve"> for transfer of status, confirmation of status</w:t>
            </w:r>
            <w:r w:rsidRPr="36D9F988" w:rsidR="00EC17EA">
              <w:rPr>
                <w:rFonts w:ascii="Arial" w:hAnsi="Arial" w:eastAsia="Calibri" w:cs="Arial"/>
              </w:rPr>
              <w:t xml:space="preserve"> (DPhil only)</w:t>
            </w:r>
            <w:r w:rsidRPr="36D9F988">
              <w:rPr>
                <w:rFonts w:ascii="Arial" w:hAnsi="Arial" w:eastAsia="Calibri" w:cs="Arial"/>
              </w:rPr>
              <w:t xml:space="preserve"> and final examination, including:</w:t>
            </w:r>
          </w:p>
          <w:p w:rsidRPr="00B140BF" w:rsidR="006E309A" w:rsidP="00F25B6B" w:rsidRDefault="006E309A" w14:paraId="6ADBB5CA" w14:textId="1A282DF6">
            <w:pPr>
              <w:pStyle w:val="ListParagraph"/>
              <w:numPr>
                <w:ilvl w:val="0"/>
                <w:numId w:val="21"/>
              </w:numPr>
              <w:rPr>
                <w:rFonts w:ascii="Arial" w:hAnsi="Arial" w:eastAsia="Calibri" w:cs="Arial"/>
              </w:rPr>
            </w:pPr>
            <w:r w:rsidRPr="00B140BF">
              <w:rPr>
                <w:rFonts w:ascii="Arial" w:hAnsi="Arial" w:eastAsia="Calibri" w:cs="Arial"/>
              </w:rPr>
              <w:t>The timing of milestone assessments</w:t>
            </w:r>
            <w:r w:rsidR="00405C07">
              <w:rPr>
                <w:rFonts w:ascii="Arial" w:hAnsi="Arial" w:eastAsia="Calibri" w:cs="Arial"/>
              </w:rPr>
              <w:t xml:space="preserve"> including for part-time if offered</w:t>
            </w:r>
          </w:p>
          <w:p w:rsidRPr="00B140BF" w:rsidR="006E309A" w:rsidP="00F25B6B" w:rsidRDefault="006E309A" w14:paraId="7CCD0365" w14:textId="27AA9356">
            <w:pPr>
              <w:pStyle w:val="ListParagraph"/>
              <w:numPr>
                <w:ilvl w:val="0"/>
                <w:numId w:val="21"/>
              </w:numPr>
              <w:rPr>
                <w:rFonts w:ascii="Arial" w:hAnsi="Arial" w:eastAsia="Calibri" w:cs="Arial"/>
              </w:rPr>
            </w:pPr>
            <w:r w:rsidRPr="00B140BF">
              <w:rPr>
                <w:rFonts w:ascii="Arial" w:hAnsi="Arial" w:eastAsia="Calibri" w:cs="Arial"/>
              </w:rPr>
              <w:t>The material required for milestone assessments</w:t>
            </w:r>
            <w:r w:rsidR="005D1FEC">
              <w:rPr>
                <w:rFonts w:ascii="Arial" w:hAnsi="Arial" w:eastAsia="Calibri" w:cs="Arial"/>
              </w:rPr>
              <w:t xml:space="preserve"> and the impact on taught components of part-time study (if offered)</w:t>
            </w:r>
          </w:p>
          <w:p w:rsidRPr="00B140BF" w:rsidR="006E309A" w:rsidP="00F25B6B" w:rsidRDefault="006E309A" w14:paraId="4FD3F378" w14:textId="054DB617">
            <w:pPr>
              <w:pStyle w:val="ListParagraph"/>
              <w:numPr>
                <w:ilvl w:val="0"/>
                <w:numId w:val="21"/>
              </w:numPr>
              <w:rPr>
                <w:rFonts w:ascii="Arial" w:hAnsi="Arial" w:eastAsia="Calibri" w:cs="Arial"/>
              </w:rPr>
            </w:pPr>
            <w:r w:rsidRPr="00B140BF">
              <w:rPr>
                <w:rFonts w:ascii="Arial" w:hAnsi="Arial" w:eastAsia="Calibri" w:cs="Arial"/>
              </w:rPr>
              <w:t xml:space="preserve">Whether the final submission will be standard thesis </w:t>
            </w:r>
            <w:r w:rsidR="00D4366D">
              <w:rPr>
                <w:rFonts w:ascii="Arial" w:hAnsi="Arial" w:eastAsia="Calibri" w:cs="Arial"/>
              </w:rPr>
              <w:t xml:space="preserve">(in which case please state the proposed word count) </w:t>
            </w:r>
            <w:r w:rsidRPr="00B140BF">
              <w:rPr>
                <w:rFonts w:ascii="Arial" w:hAnsi="Arial" w:eastAsia="Calibri" w:cs="Arial"/>
              </w:rPr>
              <w:t>or whether an integrated thesis is permissible, stating the required number of publications.</w:t>
            </w:r>
          </w:p>
          <w:p w:rsidRPr="00B140BF" w:rsidR="006E309A" w:rsidP="07135DAC" w:rsidRDefault="006E309A" w14:paraId="7F914B0B" w14:textId="77777777">
            <w:pPr>
              <w:pStyle w:val="ListParagraph"/>
              <w:spacing w:line="259" w:lineRule="auto"/>
              <w:rPr>
                <w:rFonts w:ascii="Arial" w:hAnsi="Arial" w:eastAsia="Calibri" w:cs="Arial"/>
              </w:rPr>
            </w:pPr>
          </w:p>
          <w:p w:rsidRPr="00B140BF" w:rsidR="006E309A" w:rsidP="07135DAC" w:rsidRDefault="006E309A" w14:paraId="03F8D551" w14:textId="6BC85EB7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  <w:r w:rsidRPr="00B140BF">
              <w:rPr>
                <w:rFonts w:ascii="Arial" w:hAnsi="Arial" w:eastAsia="Calibri" w:cs="Arial"/>
                <w:b/>
                <w:bCs/>
              </w:rPr>
              <w:t>Indicative word count: 1</w:t>
            </w:r>
            <w:r w:rsidR="00F25B6B">
              <w:rPr>
                <w:rFonts w:ascii="Arial" w:hAnsi="Arial" w:eastAsia="Calibri" w:cs="Arial"/>
                <w:b/>
                <w:bCs/>
              </w:rPr>
              <w:t>0</w:t>
            </w:r>
            <w:r w:rsidRPr="00B140BF">
              <w:rPr>
                <w:rFonts w:ascii="Arial" w:hAnsi="Arial" w:eastAsia="Calibri" w:cs="Arial"/>
                <w:b/>
                <w:bCs/>
              </w:rPr>
              <w:t>00-</w:t>
            </w:r>
            <w:r w:rsidR="00F25B6B">
              <w:rPr>
                <w:rFonts w:ascii="Arial" w:hAnsi="Arial" w:eastAsia="Calibri" w:cs="Arial"/>
                <w:b/>
                <w:bCs/>
              </w:rPr>
              <w:t>2</w:t>
            </w:r>
            <w:r w:rsidRPr="00B140BF">
              <w:rPr>
                <w:rFonts w:ascii="Arial" w:hAnsi="Arial" w:eastAsia="Calibri" w:cs="Arial"/>
                <w:b/>
                <w:bCs/>
              </w:rPr>
              <w:t>000 words</w:t>
            </w:r>
          </w:p>
          <w:p w:rsidRPr="00147747" w:rsidR="006E309A" w:rsidP="07135DAC" w:rsidRDefault="006E309A" w14:paraId="7C1C42B0" w14:textId="77777777">
            <w:pPr>
              <w:spacing w:line="259" w:lineRule="auto"/>
              <w:rPr>
                <w:rFonts w:ascii="Arial" w:hAnsi="Arial" w:eastAsia="Calibri" w:cs="Arial"/>
                <w:highlight w:val="cyan"/>
              </w:rPr>
            </w:pPr>
          </w:p>
          <w:p w:rsidRPr="005A3596" w:rsidR="006E309A" w:rsidP="07135DAC" w:rsidRDefault="006E309A" w14:paraId="633757F7" w14:textId="2293CD23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  <w:r w:rsidRPr="005A3596">
              <w:rPr>
                <w:rFonts w:ascii="Arial" w:hAnsi="Arial" w:eastAsia="Calibri" w:cs="Arial"/>
                <w:b/>
                <w:bCs/>
              </w:rPr>
              <w:t>Guidance</w:t>
            </w:r>
          </w:p>
          <w:p w:rsidRPr="001B66D8" w:rsidR="005A3596" w:rsidP="001B66D8" w:rsidRDefault="00091632" w14:paraId="07715A49" w14:textId="20564AF8">
            <w:pPr>
              <w:pStyle w:val="ListParagraph"/>
              <w:numPr>
                <w:ilvl w:val="0"/>
                <w:numId w:val="24"/>
              </w:numPr>
              <w:rPr>
                <w:rFonts w:ascii="Arial" w:hAnsi="Arial" w:eastAsia="Calibri" w:cs="Arial"/>
                <w:color w:val="4472C4" w:themeColor="accent1"/>
              </w:rPr>
            </w:pPr>
            <w:hyperlink w:history="1" r:id="rId28">
              <w:r w:rsidRPr="001B66D8" w:rsidR="001B66D8">
                <w:rPr>
                  <w:rStyle w:val="Hyperlink"/>
                  <w:rFonts w:ascii="Arial" w:hAnsi="Arial" w:eastAsia="Calibri" w:cs="Arial"/>
                </w:rPr>
                <w:t>General Regulations Governing Research Degrees</w:t>
              </w:r>
            </w:hyperlink>
          </w:p>
          <w:p w:rsidRPr="001B66D8" w:rsidR="001B66D8" w:rsidP="001B66D8" w:rsidRDefault="00091632" w14:paraId="44C666EA" w14:textId="54F2E8FA">
            <w:pPr>
              <w:pStyle w:val="ListParagraph"/>
              <w:numPr>
                <w:ilvl w:val="0"/>
                <w:numId w:val="24"/>
              </w:numPr>
              <w:rPr>
                <w:rFonts w:ascii="Arial" w:hAnsi="Arial" w:eastAsia="Calibri" w:cs="Arial"/>
                <w:color w:val="4472C4" w:themeColor="accent1"/>
              </w:rPr>
            </w:pPr>
            <w:hyperlink w:history="1" r:id="rId29">
              <w:r w:rsidRPr="001B66D8" w:rsidR="001B66D8">
                <w:rPr>
                  <w:rStyle w:val="Hyperlink"/>
                  <w:rFonts w:ascii="Arial" w:hAnsi="Arial" w:eastAsia="Calibri" w:cs="Arial"/>
                </w:rPr>
                <w:t>General Regulations for the Degree of Master of Letters</w:t>
              </w:r>
            </w:hyperlink>
          </w:p>
          <w:p w:rsidRPr="001B66D8" w:rsidR="001B66D8" w:rsidP="001B66D8" w:rsidRDefault="00091632" w14:paraId="421F1C17" w14:textId="6FA74C51">
            <w:pPr>
              <w:pStyle w:val="ListParagraph"/>
              <w:numPr>
                <w:ilvl w:val="0"/>
                <w:numId w:val="24"/>
              </w:numPr>
              <w:rPr>
                <w:rFonts w:ascii="Arial" w:hAnsi="Arial" w:eastAsia="Calibri" w:cs="Arial"/>
                <w:color w:val="4472C4" w:themeColor="accent1"/>
              </w:rPr>
            </w:pPr>
            <w:hyperlink w:history="1" r:id="rId30">
              <w:r w:rsidRPr="001B66D8" w:rsidR="001B66D8">
                <w:rPr>
                  <w:rStyle w:val="Hyperlink"/>
                  <w:rFonts w:ascii="Arial" w:hAnsi="Arial" w:eastAsia="Calibri" w:cs="Arial"/>
                </w:rPr>
                <w:t>General Regulations for the Degree of Master of Science by Research</w:t>
              </w:r>
            </w:hyperlink>
          </w:p>
          <w:p w:rsidRPr="001B66D8" w:rsidR="001B66D8" w:rsidP="001B66D8" w:rsidRDefault="00091632" w14:paraId="2539C66D" w14:textId="79AD1BA0">
            <w:pPr>
              <w:pStyle w:val="ListParagraph"/>
              <w:numPr>
                <w:ilvl w:val="0"/>
                <w:numId w:val="24"/>
              </w:numPr>
              <w:rPr>
                <w:rFonts w:ascii="Arial" w:hAnsi="Arial" w:eastAsia="Calibri" w:cs="Arial"/>
                <w:color w:val="4472C4" w:themeColor="accent1"/>
              </w:rPr>
            </w:pPr>
            <w:hyperlink w:history="1" r:id="rId31">
              <w:r w:rsidRPr="001B66D8" w:rsidR="001B66D8">
                <w:rPr>
                  <w:rStyle w:val="Hyperlink"/>
                  <w:rFonts w:ascii="Arial" w:hAnsi="Arial" w:eastAsia="Calibri" w:cs="Arial"/>
                </w:rPr>
                <w:t>General Regulations for the Degree of Doctor of Philosophy</w:t>
              </w:r>
            </w:hyperlink>
          </w:p>
          <w:p w:rsidRPr="005A3596" w:rsidR="001B66D8" w:rsidP="001B66D8" w:rsidRDefault="001B66D8" w14:paraId="6421F138" w14:textId="5D4E705F">
            <w:pPr>
              <w:pStyle w:val="ListParagraph"/>
              <w:rPr>
                <w:rFonts w:ascii="Arial" w:hAnsi="Arial" w:eastAsia="Calibri" w:cs="Arial"/>
                <w:color w:val="4472C4" w:themeColor="accent1"/>
                <w:highlight w:val="yellow"/>
              </w:rPr>
            </w:pPr>
          </w:p>
        </w:tc>
      </w:tr>
      <w:tr w:rsidRPr="00F814C2" w:rsidR="00405C07" w:rsidTr="3DEECA32" w14:paraId="3F6F9A52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405C07" w:rsidR="00405C07" w:rsidP="008571DB" w:rsidRDefault="00405C07" w14:paraId="48DE88D5" w14:textId="77777777">
            <w:pPr>
              <w:pStyle w:val="ListParagraph"/>
              <w:numPr>
                <w:ilvl w:val="0"/>
                <w:numId w:val="15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cs="Arial"/>
                <w:b/>
                <w:bCs/>
              </w:rPr>
            </w:pPr>
            <w:r w:rsidRPr="00405C07">
              <w:rPr>
                <w:rFonts w:ascii="Arial" w:hAnsi="Arial" w:eastAsia="Calibri" w:cs="Arial"/>
                <w:b/>
                <w:bCs/>
              </w:rPr>
              <w:t>Arrangements</w:t>
            </w:r>
            <w:r w:rsidRPr="00405C07">
              <w:rPr>
                <w:rFonts w:ascii="Arial" w:hAnsi="Arial" w:cs="Arial"/>
                <w:b/>
                <w:bCs/>
              </w:rPr>
              <w:t xml:space="preserve"> for suspensions</w:t>
            </w:r>
          </w:p>
          <w:p w:rsidRPr="00306535" w:rsidR="00405C07" w:rsidP="00306535" w:rsidRDefault="00405C07" w14:paraId="1C343E14" w14:textId="724D6C07">
            <w:pPr>
              <w:pStyle w:val="ListParagraph"/>
              <w:numPr>
                <w:ilvl w:val="0"/>
                <w:numId w:val="23"/>
              </w:numPr>
              <w:rPr>
                <w:rFonts w:ascii="Arial" w:hAnsi="Arial" w:eastAsia="Calibri" w:cs="Arial"/>
              </w:rPr>
            </w:pPr>
            <w:r w:rsidRPr="36D9F988">
              <w:rPr>
                <w:rFonts w:ascii="Arial" w:hAnsi="Arial" w:eastAsia="Calibri" w:cs="Arial"/>
              </w:rPr>
              <w:t xml:space="preserve">Describe how student suspensions will be managed if there are any </w:t>
            </w:r>
            <w:proofErr w:type="spellStart"/>
            <w:r w:rsidRPr="36D9F988">
              <w:rPr>
                <w:rFonts w:ascii="Arial" w:hAnsi="Arial" w:eastAsia="Calibri" w:cs="Arial"/>
              </w:rPr>
              <w:t>summatively</w:t>
            </w:r>
            <w:proofErr w:type="spellEnd"/>
            <w:r w:rsidRPr="36D9F988">
              <w:rPr>
                <w:rFonts w:ascii="Arial" w:hAnsi="Arial" w:eastAsia="Calibri" w:cs="Arial"/>
              </w:rPr>
              <w:t xml:space="preserve"> assessed taught elements, e.g. as part of transfer of status requirements, where a student suspending for less than a year may cause difficulties.</w:t>
            </w:r>
          </w:p>
          <w:p w:rsidRPr="00306535" w:rsidR="00306535" w:rsidP="00306535" w:rsidRDefault="00306535" w14:paraId="1F364E5E" w14:textId="4F213736">
            <w:pPr>
              <w:pStyle w:val="ListParagraph"/>
              <w:numPr>
                <w:ilvl w:val="0"/>
                <w:numId w:val="23"/>
              </w:numPr>
              <w:rPr>
                <w:rFonts w:ascii="Arial" w:hAnsi="Arial" w:eastAsia="Calibri" w:cs="Arial"/>
              </w:rPr>
            </w:pPr>
            <w:r w:rsidRPr="36D9F988">
              <w:rPr>
                <w:rFonts w:ascii="Arial" w:hAnsi="Arial" w:eastAsia="Calibri" w:cs="Arial"/>
              </w:rPr>
              <w:t>Describe how student suspensions will be managed where suspension may have an impact on the subject of research, e.g. recruitment of study participants, longitudinal data collection, creation of laboratory samples.</w:t>
            </w:r>
          </w:p>
          <w:p w:rsidRPr="00405C07" w:rsidR="00405C07" w:rsidP="07135DAC" w:rsidRDefault="00405C07" w14:paraId="40D9773E" w14:textId="77777777">
            <w:pPr>
              <w:rPr>
                <w:rFonts w:ascii="Arial" w:hAnsi="Arial" w:cs="Arial"/>
              </w:rPr>
            </w:pPr>
          </w:p>
          <w:p w:rsidRPr="00405C07" w:rsidR="00405C07" w:rsidP="07135DAC" w:rsidRDefault="00405C07" w14:paraId="71C05B50" w14:textId="77777777">
            <w:pPr>
              <w:spacing w:line="259" w:lineRule="auto"/>
              <w:rPr>
                <w:rFonts w:ascii="Arial" w:hAnsi="Arial" w:eastAsia="Times New Roman" w:cs="Arial"/>
                <w:b/>
                <w:bCs/>
                <w:lang w:eastAsia="en-GB"/>
              </w:rPr>
            </w:pPr>
            <w:r w:rsidRPr="00405C07">
              <w:rPr>
                <w:rFonts w:ascii="Arial" w:hAnsi="Arial" w:eastAsia="Times New Roman" w:cs="Arial"/>
                <w:b/>
                <w:bCs/>
                <w:lang w:eastAsia="en-GB"/>
              </w:rPr>
              <w:t>Indicative word count: 300-600 words</w:t>
            </w:r>
          </w:p>
          <w:p w:rsidRPr="00147747" w:rsidR="00405C07" w:rsidP="00306535" w:rsidRDefault="00405C07" w14:paraId="77CAE327" w14:textId="2A67CDD1">
            <w:pPr>
              <w:pStyle w:val="ListParagraph"/>
              <w:rPr>
                <w:rFonts w:ascii="Arial" w:hAnsi="Arial" w:eastAsia="Calibri" w:cs="Arial"/>
                <w:highlight w:val="cyan"/>
              </w:rPr>
            </w:pPr>
          </w:p>
        </w:tc>
      </w:tr>
      <w:tr w:rsidRPr="00F814C2" w:rsidR="00405C07" w:rsidTr="3DEECA32" w14:paraId="4E0AB827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417694" w:rsidR="00405C07" w:rsidP="008571DB" w:rsidRDefault="00405C07" w14:paraId="7B7C0B70" w14:textId="77777777">
            <w:pPr>
              <w:pStyle w:val="ListParagraph"/>
              <w:numPr>
                <w:ilvl w:val="0"/>
                <w:numId w:val="15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eastAsia="Calibri" w:cs="Arial"/>
                <w:b/>
                <w:bCs/>
              </w:rPr>
            </w:pPr>
            <w:r w:rsidRPr="07135DAC">
              <w:rPr>
                <w:rFonts w:ascii="Arial" w:hAnsi="Arial" w:eastAsia="Calibri" w:cs="Arial"/>
                <w:b/>
                <w:bCs/>
              </w:rPr>
              <w:lastRenderedPageBreak/>
              <w:t>Facilities and other resources</w:t>
            </w:r>
          </w:p>
          <w:p w:rsidRPr="00E031F7" w:rsidR="00405C07" w:rsidP="00F25B6B" w:rsidRDefault="00405C07" w14:paraId="60CFBFCC" w14:textId="777777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7135DAC">
              <w:rPr>
                <w:rFonts w:ascii="Arial" w:hAnsi="Arial" w:eastAsia="Calibri" w:cs="Arial"/>
              </w:rPr>
              <w:t>Where the new programme/major change to the programme involves additional student numbers or may have an impact on space</w:t>
            </w:r>
            <w:r>
              <w:rPr>
                <w:rFonts w:ascii="Arial" w:hAnsi="Arial" w:eastAsia="Calibri" w:cs="Arial"/>
              </w:rPr>
              <w:t>,</w:t>
            </w:r>
            <w:r w:rsidRPr="07135DAC">
              <w:rPr>
                <w:rFonts w:ascii="Arial" w:hAnsi="Arial" w:eastAsia="Calibri" w:cs="Arial"/>
              </w:rPr>
              <w:t xml:space="preserve"> facilities</w:t>
            </w:r>
            <w:r>
              <w:rPr>
                <w:rFonts w:ascii="Arial" w:hAnsi="Arial" w:eastAsia="Calibri" w:cs="Arial"/>
              </w:rPr>
              <w:t xml:space="preserve"> or other resources</w:t>
            </w:r>
            <w:r w:rsidRPr="07135DAC">
              <w:rPr>
                <w:rFonts w:ascii="Arial" w:hAnsi="Arial" w:eastAsia="Calibri" w:cs="Arial"/>
              </w:rPr>
              <w:t xml:space="preserve">, </w:t>
            </w:r>
            <w:r w:rsidRPr="07135DAC">
              <w:rPr>
                <w:rFonts w:ascii="Arial" w:hAnsi="Arial" w:cs="Arial"/>
              </w:rPr>
              <w:t>please address the impact, where relevant, in relation to the following:</w:t>
            </w:r>
          </w:p>
          <w:p w:rsidRPr="00E031F7" w:rsidR="00405C07" w:rsidP="00F25B6B" w:rsidRDefault="00405C07" w14:paraId="1CFDD58B" w14:textId="77777777">
            <w:pPr>
              <w:pStyle w:val="ListParagraph"/>
              <w:numPr>
                <w:ilvl w:val="1"/>
                <w:numId w:val="8"/>
              </w:numPr>
              <w:spacing w:line="259" w:lineRule="auto"/>
              <w:rPr>
                <w:rFonts w:ascii="Arial" w:hAnsi="Arial" w:eastAsia="Calibri" w:cs="Arial"/>
              </w:rPr>
            </w:pPr>
            <w:r w:rsidRPr="07135DAC">
              <w:rPr>
                <w:rFonts w:ascii="Arial" w:hAnsi="Arial" w:eastAsia="Calibri" w:cs="Arial"/>
              </w:rPr>
              <w:t>Students’ study or working space</w:t>
            </w:r>
          </w:p>
          <w:p w:rsidRPr="00E031F7" w:rsidR="00405C07" w:rsidP="00F25B6B" w:rsidRDefault="00405C07" w14:paraId="50F60691" w14:textId="77777777">
            <w:pPr>
              <w:pStyle w:val="ListParagraph"/>
              <w:numPr>
                <w:ilvl w:val="1"/>
                <w:numId w:val="8"/>
              </w:numPr>
              <w:spacing w:line="259" w:lineRule="auto"/>
              <w:rPr>
                <w:rFonts w:ascii="Arial" w:hAnsi="Arial" w:eastAsia="Calibri" w:cs="Arial"/>
              </w:rPr>
            </w:pPr>
            <w:r w:rsidRPr="07135DAC">
              <w:rPr>
                <w:rFonts w:ascii="Arial" w:hAnsi="Arial" w:eastAsia="Calibri" w:cs="Arial"/>
              </w:rPr>
              <w:t>Library provision (including space, books, and other learning resources)</w:t>
            </w:r>
          </w:p>
          <w:p w:rsidRPr="00E031F7" w:rsidR="00405C07" w:rsidP="00F25B6B" w:rsidRDefault="00405C07" w14:paraId="0966D70C" w14:textId="77777777">
            <w:pPr>
              <w:pStyle w:val="ListParagraph"/>
              <w:numPr>
                <w:ilvl w:val="1"/>
                <w:numId w:val="8"/>
              </w:numPr>
              <w:spacing w:line="259" w:lineRule="auto"/>
              <w:rPr>
                <w:rFonts w:ascii="Arial" w:hAnsi="Arial" w:eastAsia="Calibri" w:cs="Arial"/>
              </w:rPr>
            </w:pPr>
            <w:r w:rsidRPr="07135DAC">
              <w:rPr>
                <w:rFonts w:ascii="Arial" w:hAnsi="Arial" w:eastAsia="Calibri" w:cs="Arial"/>
              </w:rPr>
              <w:t>Laboratory provision</w:t>
            </w:r>
          </w:p>
          <w:p w:rsidRPr="00E031F7" w:rsidR="00405C07" w:rsidP="00F25B6B" w:rsidRDefault="00405C07" w14:paraId="4954B030" w14:textId="77777777">
            <w:pPr>
              <w:pStyle w:val="ListParagraph"/>
              <w:numPr>
                <w:ilvl w:val="1"/>
                <w:numId w:val="8"/>
              </w:numPr>
              <w:spacing w:line="259" w:lineRule="auto"/>
              <w:rPr>
                <w:rFonts w:ascii="Arial" w:hAnsi="Arial" w:eastAsia="Calibri" w:cs="Arial"/>
              </w:rPr>
            </w:pPr>
            <w:r w:rsidRPr="07135DAC">
              <w:rPr>
                <w:rFonts w:ascii="Arial" w:hAnsi="Arial" w:eastAsia="Calibri" w:cs="Arial"/>
              </w:rPr>
              <w:t>Access to specialist learning facilities</w:t>
            </w:r>
          </w:p>
          <w:p w:rsidRPr="00E031F7" w:rsidR="00405C07" w:rsidP="00F25B6B" w:rsidRDefault="00405C07" w14:paraId="50F8108E" w14:textId="77777777">
            <w:pPr>
              <w:pStyle w:val="ListParagraph"/>
              <w:numPr>
                <w:ilvl w:val="1"/>
                <w:numId w:val="8"/>
              </w:numPr>
              <w:spacing w:line="259" w:lineRule="auto"/>
              <w:rPr>
                <w:rFonts w:ascii="Arial" w:hAnsi="Arial" w:eastAsia="Calibri" w:cs="Arial"/>
              </w:rPr>
            </w:pPr>
            <w:r w:rsidRPr="07135DAC">
              <w:rPr>
                <w:rFonts w:ascii="Arial" w:hAnsi="Arial" w:eastAsia="Calibri" w:cs="Arial"/>
              </w:rPr>
              <w:t>Opportunities to work with staff and other graduate students</w:t>
            </w:r>
          </w:p>
          <w:p w:rsidRPr="00E031F7" w:rsidR="00405C07" w:rsidP="00F25B6B" w:rsidRDefault="00405C07" w14:paraId="579FFFBC" w14:textId="77777777">
            <w:pPr>
              <w:pStyle w:val="ListParagraph"/>
              <w:numPr>
                <w:ilvl w:val="1"/>
                <w:numId w:val="8"/>
              </w:numPr>
              <w:spacing w:line="259" w:lineRule="auto"/>
              <w:rPr>
                <w:rFonts w:ascii="Arial" w:hAnsi="Arial" w:eastAsia="Calibri" w:cs="Arial"/>
              </w:rPr>
            </w:pPr>
            <w:r w:rsidRPr="07135DAC">
              <w:rPr>
                <w:rFonts w:ascii="Arial" w:hAnsi="Arial" w:eastAsia="Calibri" w:cs="Arial"/>
              </w:rPr>
              <w:t>Online learning provision</w:t>
            </w:r>
          </w:p>
          <w:p w:rsidRPr="00E031F7" w:rsidR="00405C07" w:rsidP="00F814C2" w:rsidRDefault="00405C07" w14:paraId="3022BB92" w14:textId="77777777">
            <w:pPr>
              <w:spacing w:line="259" w:lineRule="auto"/>
              <w:rPr>
                <w:rFonts w:ascii="Arial" w:hAnsi="Arial" w:eastAsia="Calibri" w:cs="Arial"/>
              </w:rPr>
            </w:pPr>
          </w:p>
          <w:p w:rsidRPr="00E031F7" w:rsidR="00405C07" w:rsidP="00F25B6B" w:rsidRDefault="00405C07" w14:paraId="3F829593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eastAsia="Calibri" w:cs="Arial"/>
              </w:rPr>
            </w:pPr>
            <w:r w:rsidRPr="07135DAC">
              <w:rPr>
                <w:rFonts w:ascii="Arial" w:hAnsi="Arial" w:eastAsia="Calibri" w:cs="Arial"/>
              </w:rPr>
              <w:t>Provide details of any other resource implications of the new course, including IT, specialist equipment, accommodation and/or regular requirement for special tuition.</w:t>
            </w:r>
          </w:p>
          <w:p w:rsidRPr="00E031F7" w:rsidR="00405C07" w:rsidP="00F814C2" w:rsidRDefault="00405C07" w14:paraId="0FB0F176" w14:textId="77777777">
            <w:pPr>
              <w:spacing w:line="259" w:lineRule="auto"/>
              <w:rPr>
                <w:rFonts w:ascii="Arial" w:hAnsi="Arial" w:eastAsia="Calibri" w:cs="Arial"/>
              </w:rPr>
            </w:pPr>
          </w:p>
          <w:p w:rsidRPr="00E031F7" w:rsidR="00405C07" w:rsidP="00F814C2" w:rsidRDefault="00405C07" w14:paraId="122BF32B" w14:textId="77777777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  <w:r w:rsidRPr="07135DAC">
              <w:rPr>
                <w:rFonts w:ascii="Arial" w:hAnsi="Arial" w:eastAsia="Calibri" w:cs="Arial"/>
                <w:b/>
                <w:bCs/>
              </w:rPr>
              <w:t>Indicative word count: 500-1000 words</w:t>
            </w:r>
          </w:p>
          <w:p w:rsidRPr="00F814C2" w:rsidR="00405C07" w:rsidP="07135DAC" w:rsidRDefault="00405C07" w14:paraId="2BDEB4A5" w14:textId="25031D8C">
            <w:pPr>
              <w:spacing w:line="259" w:lineRule="auto"/>
              <w:rPr>
                <w:rFonts w:ascii="Arial" w:hAnsi="Arial" w:eastAsia="Calibri" w:cs="Arial"/>
                <w:color w:val="4472C4" w:themeColor="accent1"/>
                <w:highlight w:val="yellow"/>
              </w:rPr>
            </w:pPr>
          </w:p>
        </w:tc>
      </w:tr>
      <w:tr w:rsidRPr="00F814C2" w:rsidR="00405C07" w:rsidTr="3DEECA32" w14:paraId="5E9246CA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417694" w:rsidR="00405C07" w:rsidP="008571DB" w:rsidRDefault="00405C07" w14:paraId="3B1C6E0C" w14:textId="77777777">
            <w:pPr>
              <w:pStyle w:val="ListParagraph"/>
              <w:numPr>
                <w:ilvl w:val="0"/>
                <w:numId w:val="15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eastAsia="Calibri" w:cs="Arial"/>
                <w:b/>
                <w:bCs/>
              </w:rPr>
            </w:pPr>
            <w:r w:rsidRPr="07135DAC">
              <w:rPr>
                <w:rFonts w:ascii="Arial" w:hAnsi="Arial" w:eastAsia="Calibri" w:cs="Arial"/>
                <w:b/>
                <w:bCs/>
              </w:rPr>
              <w:t>Recruitment and admissions</w:t>
            </w:r>
          </w:p>
          <w:p w:rsidRPr="00E031F7" w:rsidR="00405C07" w:rsidP="00F25B6B" w:rsidRDefault="00405C07" w14:paraId="4CB68964" w14:textId="77777777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eastAsia="Calibri" w:cs="Arial"/>
              </w:rPr>
            </w:pPr>
            <w:r w:rsidRPr="07135DAC">
              <w:rPr>
                <w:rFonts w:ascii="Arial" w:hAnsi="Arial" w:eastAsia="Calibri" w:cs="Arial"/>
              </w:rPr>
              <w:t>Describe the criteria for admission to the programme</w:t>
            </w:r>
          </w:p>
          <w:p w:rsidRPr="00E031F7" w:rsidR="00405C07" w:rsidP="00F25B6B" w:rsidRDefault="00405C07" w14:paraId="11C1A2AA" w14:textId="77777777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eastAsia="Calibri" w:cs="Arial"/>
              </w:rPr>
            </w:pPr>
            <w:r w:rsidRPr="07135DAC">
              <w:rPr>
                <w:rFonts w:ascii="Arial" w:hAnsi="Arial" w:eastAsia="Calibri" w:cs="Arial"/>
              </w:rPr>
              <w:t xml:space="preserve">Provide the essential information required for admissions setup including proposed deadlines, details of supporting materials, integrated CV etc </w:t>
            </w:r>
          </w:p>
          <w:p w:rsidRPr="00E031F7" w:rsidR="00405C07" w:rsidP="00F25B6B" w:rsidRDefault="00405C07" w14:paraId="4C8A055C" w14:textId="77777777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eastAsia="Calibri" w:cs="Arial"/>
              </w:rPr>
            </w:pPr>
            <w:r w:rsidRPr="07135DAC">
              <w:rPr>
                <w:rFonts w:ascii="Arial" w:hAnsi="Arial" w:eastAsia="Calibri" w:cs="Arial"/>
              </w:rPr>
              <w:t>Provide a copy of the draft course information sheet (CIS)</w:t>
            </w:r>
          </w:p>
          <w:p w:rsidRPr="00E031F7" w:rsidR="00405C07" w:rsidP="00F25B6B" w:rsidRDefault="00405C07" w14:paraId="65FC7DB3" w14:textId="77777777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hAnsi="Arial" w:eastAsia="Calibri" w:cs="Arial"/>
              </w:rPr>
            </w:pPr>
            <w:r w:rsidRPr="07135DAC">
              <w:rPr>
                <w:rFonts w:ascii="Arial" w:hAnsi="Arial" w:eastAsia="Calibri" w:cs="Arial"/>
              </w:rPr>
              <w:t xml:space="preserve">Will the course require students to have </w:t>
            </w:r>
            <w:hyperlink r:id="rId32">
              <w:r w:rsidRPr="07135DAC">
                <w:rPr>
                  <w:rStyle w:val="Hyperlink"/>
                  <w:rFonts w:ascii="Arial" w:hAnsi="Arial" w:eastAsia="Calibri" w:cs="Arial"/>
                </w:rPr>
                <w:t>ATAS</w:t>
              </w:r>
            </w:hyperlink>
            <w:r w:rsidRPr="07135DAC">
              <w:rPr>
                <w:rFonts w:ascii="Arial" w:hAnsi="Arial" w:eastAsia="Calibri" w:cs="Arial"/>
              </w:rPr>
              <w:t xml:space="preserve"> clearance? Yes/No/Not applicable</w:t>
            </w:r>
          </w:p>
          <w:p w:rsidRPr="00E031F7" w:rsidR="00405C07" w:rsidP="00F814C2" w:rsidRDefault="00405C07" w14:paraId="226F2FB8" w14:textId="77777777">
            <w:pPr>
              <w:pStyle w:val="ListParagraph"/>
              <w:spacing w:line="259" w:lineRule="auto"/>
              <w:rPr>
                <w:rFonts w:ascii="Arial" w:hAnsi="Arial" w:eastAsia="Calibri" w:cs="Arial"/>
              </w:rPr>
            </w:pPr>
          </w:p>
          <w:p w:rsidR="00405C07" w:rsidP="00F814C2" w:rsidRDefault="00405C07" w14:paraId="1E866AB5" w14:textId="77777777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  <w:r w:rsidRPr="3DEECA32">
              <w:rPr>
                <w:rFonts w:ascii="Arial" w:hAnsi="Arial" w:eastAsia="Calibri" w:cs="Arial"/>
                <w:b/>
                <w:bCs/>
              </w:rPr>
              <w:t>Indicative word count: 400-800 words</w:t>
            </w:r>
          </w:p>
          <w:p w:rsidR="3DEECA32" w:rsidP="3DEECA32" w:rsidRDefault="3DEECA32" w14:paraId="4AE0841F" w14:textId="41665268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</w:p>
          <w:p w:rsidRPr="00AA1EAF" w:rsidR="00405C07" w:rsidP="00E031F7" w:rsidRDefault="00405C07" w14:paraId="25B85276" w14:textId="77777777">
            <w:pPr>
              <w:rPr>
                <w:rFonts w:ascii="Arial" w:hAnsi="Arial" w:cs="Arial"/>
                <w:b/>
                <w:bCs/>
              </w:rPr>
            </w:pPr>
            <w:r w:rsidRPr="07135DAC">
              <w:rPr>
                <w:rFonts w:ascii="Arial" w:hAnsi="Arial" w:cs="Arial"/>
                <w:b/>
                <w:bCs/>
              </w:rPr>
              <w:t>Guidance and resources</w:t>
            </w:r>
          </w:p>
          <w:p w:rsidRPr="0000497A" w:rsidR="00405C07" w:rsidP="3DEECA32" w:rsidRDefault="00091632" w14:paraId="2B402EE4" w14:textId="777777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4471C4"/>
              </w:rPr>
            </w:pPr>
            <w:hyperlink r:id="rId33">
              <w:r w:rsidRPr="3DEECA32" w:rsidR="00405C07">
                <w:rPr>
                  <w:rStyle w:val="Hyperlink"/>
                  <w:rFonts w:ascii="Arial" w:hAnsi="Arial" w:cs="Arial"/>
                </w:rPr>
                <w:t>Annex F Glossary of terms</w:t>
              </w:r>
            </w:hyperlink>
            <w:r w:rsidRPr="3DEECA32" w:rsidR="00405C07">
              <w:rPr>
                <w:rFonts w:ascii="Arial" w:hAnsi="Arial" w:cs="Arial"/>
                <w:color w:val="4471C4"/>
                <w:u w:val="single"/>
              </w:rPr>
              <w:t xml:space="preserve"> </w:t>
            </w:r>
            <w:r w:rsidRPr="3DEECA32" w:rsidR="00405C07">
              <w:rPr>
                <w:rStyle w:val="Hyperlink"/>
                <w:rFonts w:ascii="Arial" w:hAnsi="Arial" w:cs="Arial"/>
              </w:rPr>
              <w:t>(P&amp;G new courses)</w:t>
            </w:r>
          </w:p>
          <w:p w:rsidRPr="0000497A" w:rsidR="00405C07" w:rsidP="00F25B6B" w:rsidRDefault="00091632" w14:paraId="5853B93E" w14:textId="77777777">
            <w:pPr>
              <w:pStyle w:val="ListParagraph"/>
              <w:numPr>
                <w:ilvl w:val="0"/>
                <w:numId w:val="17"/>
              </w:numPr>
              <w:rPr>
                <w:rFonts w:ascii="Arial" w:hAnsi="Arial" w:eastAsia="Calibri" w:cs="Arial"/>
              </w:rPr>
            </w:pPr>
            <w:hyperlink r:id="rId34">
              <w:r w:rsidRPr="3DEECA32" w:rsidR="00405C07">
                <w:rPr>
                  <w:rStyle w:val="Hyperlink"/>
                  <w:rFonts w:ascii="Arial" w:hAnsi="Arial" w:cs="Arial"/>
                </w:rPr>
                <w:t>Graduate Admissions and Funding handbook</w:t>
              </w:r>
            </w:hyperlink>
          </w:p>
          <w:p w:rsidRPr="00417694" w:rsidR="00405C07" w:rsidP="07135DAC" w:rsidRDefault="00405C07" w14:paraId="1B928202" w14:textId="77777777">
            <w:pPr>
              <w:pStyle w:val="ListParagraph"/>
              <w:spacing w:after="120"/>
              <w:ind w:left="714"/>
              <w:rPr>
                <w:rFonts w:ascii="Arial" w:hAnsi="Arial" w:eastAsia="Calibri" w:cs="Arial"/>
                <w:b/>
                <w:bCs/>
                <w:highlight w:val="yellow"/>
              </w:rPr>
            </w:pPr>
          </w:p>
        </w:tc>
      </w:tr>
      <w:tr w:rsidRPr="00F814C2" w:rsidR="00405C07" w:rsidTr="3DEECA32" w14:paraId="0F339175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00497A" w:rsidR="00405C07" w:rsidP="00F25B6B" w:rsidRDefault="00405C07" w14:paraId="1EF66641" w14:textId="77777777">
            <w:pPr>
              <w:pStyle w:val="ListParagraph"/>
              <w:numPr>
                <w:ilvl w:val="0"/>
                <w:numId w:val="15"/>
              </w:numPr>
              <w:spacing w:after="120" w:line="259" w:lineRule="auto"/>
              <w:ind w:left="714" w:hanging="357"/>
              <w:rPr>
                <w:rFonts w:ascii="Arial" w:hAnsi="Arial" w:eastAsia="Calibri" w:cs="Arial"/>
                <w:b/>
                <w:bCs/>
              </w:rPr>
            </w:pPr>
            <w:r w:rsidRPr="0000497A">
              <w:rPr>
                <w:rFonts w:ascii="Arial" w:hAnsi="Arial" w:eastAsia="Calibri" w:cs="Arial"/>
                <w:b/>
                <w:bCs/>
              </w:rPr>
              <w:t xml:space="preserve">Student numbers  </w:t>
            </w:r>
          </w:p>
          <w:p w:rsidRPr="0000497A" w:rsidR="00405C07" w:rsidP="07135DAC" w:rsidRDefault="00405C07" w14:paraId="6DBD8036" w14:textId="77777777">
            <w:pPr>
              <w:rPr>
                <w:rFonts w:ascii="Arial" w:hAnsi="Arial" w:eastAsia="Calibri" w:cs="Arial"/>
                <w:b/>
                <w:bCs/>
                <w:color w:val="4472C4" w:themeColor="accent1"/>
              </w:rPr>
            </w:pPr>
            <w:r w:rsidRPr="0000497A">
              <w:rPr>
                <w:rFonts w:ascii="Arial" w:hAnsi="Arial" w:eastAsia="Calibri" w:cs="Arial"/>
              </w:rPr>
              <w:t xml:space="preserve">State the proposed cohort size for the </w:t>
            </w:r>
            <w:r>
              <w:rPr>
                <w:rFonts w:ascii="Arial" w:hAnsi="Arial" w:eastAsia="Calibri" w:cs="Arial"/>
              </w:rPr>
              <w:t>programme</w:t>
            </w:r>
            <w:r w:rsidRPr="0000497A">
              <w:rPr>
                <w:rFonts w:ascii="Arial" w:hAnsi="Arial" w:eastAsia="Calibri" w:cs="Arial"/>
              </w:rPr>
              <w:t>, including agreed intake numbers, for the first three years (the medium-term planning profile), and any plans for proposed future expansion beyond that</w:t>
            </w:r>
            <w:r>
              <w:rPr>
                <w:rFonts w:ascii="Arial" w:hAnsi="Arial" w:eastAsia="Calibri" w:cs="Arial"/>
              </w:rPr>
              <w:t>. For changes to programmes, state any changes to student numbers.</w:t>
            </w:r>
          </w:p>
          <w:p w:rsidRPr="0000497A" w:rsidR="00405C07" w:rsidP="07135DAC" w:rsidRDefault="00405C07" w14:paraId="19EC8517" w14:textId="77777777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</w:p>
          <w:p w:rsidRPr="0000497A" w:rsidR="00405C07" w:rsidP="07135DAC" w:rsidRDefault="00405C07" w14:paraId="21BA855F" w14:textId="77777777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  <w:r w:rsidRPr="0000497A">
              <w:rPr>
                <w:rFonts w:ascii="Arial" w:hAnsi="Arial" w:eastAsia="Calibri" w:cs="Arial"/>
                <w:b/>
                <w:bCs/>
              </w:rPr>
              <w:t>Indicative word count: 100-200 words</w:t>
            </w:r>
          </w:p>
          <w:p w:rsidRPr="00F814C2" w:rsidR="00405C07" w:rsidP="07135DAC" w:rsidRDefault="00405C07" w14:paraId="5906D506" w14:textId="6AD2CB74">
            <w:pPr>
              <w:spacing w:line="259" w:lineRule="auto"/>
              <w:rPr>
                <w:rFonts w:ascii="Arial" w:hAnsi="Arial" w:eastAsia="Calibri" w:cs="Arial"/>
                <w:color w:val="4472C4" w:themeColor="accent1"/>
                <w:highlight w:val="yellow"/>
              </w:rPr>
            </w:pPr>
          </w:p>
        </w:tc>
      </w:tr>
      <w:tr w:rsidRPr="00F814C2" w:rsidR="00405C07" w:rsidTr="3DEECA32" w14:paraId="58FE99E3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417694" w:rsidR="00405C07" w:rsidP="00F25B6B" w:rsidRDefault="00405C07" w14:paraId="0B9B41F7" w14:textId="77777777">
            <w:pPr>
              <w:pStyle w:val="ListParagraph"/>
              <w:numPr>
                <w:ilvl w:val="0"/>
                <w:numId w:val="15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eastAsia="Calibri" w:cs="Arial"/>
                <w:b/>
                <w:bCs/>
              </w:rPr>
            </w:pPr>
            <w:r>
              <w:rPr>
                <w:rFonts w:ascii="Arial" w:hAnsi="Arial" w:eastAsia="Calibri" w:cs="Arial"/>
                <w:b/>
                <w:bCs/>
              </w:rPr>
              <w:t>F</w:t>
            </w:r>
            <w:r w:rsidRPr="00417694">
              <w:rPr>
                <w:rFonts w:ascii="Arial" w:hAnsi="Arial" w:eastAsia="Calibri" w:cs="Arial"/>
                <w:b/>
                <w:bCs/>
              </w:rPr>
              <w:t xml:space="preserve">ees and additional course costs  </w:t>
            </w:r>
          </w:p>
          <w:p w:rsidRPr="001D3E03" w:rsidR="00405C07" w:rsidP="00F814C2" w:rsidRDefault="00405C07" w14:paraId="5E3E59E6" w14:textId="77777777">
            <w:pPr>
              <w:spacing w:line="259" w:lineRule="auto"/>
              <w:rPr>
                <w:rFonts w:ascii="Arial" w:hAnsi="Arial" w:eastAsia="Calibri" w:cs="Arial"/>
              </w:rPr>
            </w:pPr>
            <w:r w:rsidRPr="35E56E6D">
              <w:rPr>
                <w:rFonts w:ascii="Arial" w:hAnsi="Arial" w:eastAsia="Calibri" w:cs="Arial"/>
              </w:rPr>
              <w:t>Contact your divisional office for the current version of the PRAC Course Fee Proposal Form and course costings spreadsheet.</w:t>
            </w:r>
          </w:p>
          <w:p w:rsidRPr="001D3E03" w:rsidR="00405C07" w:rsidP="00F814C2" w:rsidRDefault="00405C07" w14:paraId="190BBD1A" w14:textId="77777777">
            <w:pPr>
              <w:spacing w:line="259" w:lineRule="auto"/>
              <w:rPr>
                <w:rFonts w:ascii="Arial" w:hAnsi="Arial" w:eastAsia="Calibri" w:cs="Arial"/>
                <w:bCs/>
              </w:rPr>
            </w:pPr>
          </w:p>
          <w:p w:rsidRPr="001D3E03" w:rsidR="00405C07" w:rsidP="00F25B6B" w:rsidRDefault="00405C07" w14:paraId="72623B2D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eastAsia="Calibri" w:cs="Arial"/>
                <w:bCs/>
              </w:rPr>
            </w:pPr>
            <w:r w:rsidRPr="001D3E03">
              <w:rPr>
                <w:rFonts w:ascii="Arial" w:hAnsi="Arial" w:eastAsia="Calibri" w:cs="Arial"/>
                <w:bCs/>
              </w:rPr>
              <w:t>Have the fees for the course been approved? Yes/No/In progress</w:t>
            </w:r>
          </w:p>
          <w:p w:rsidRPr="001D3E03" w:rsidR="00405C07" w:rsidP="00F25B6B" w:rsidRDefault="00405C07" w14:paraId="3D85180C" w14:textId="36D82F7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36D9F988">
              <w:rPr>
                <w:rFonts w:ascii="Arial" w:hAnsi="Arial" w:cs="Arial"/>
              </w:rPr>
              <w:t xml:space="preserve">Are there any additional course costs, e.g. for </w:t>
            </w:r>
            <w:r w:rsidRPr="36D9F988" w:rsidR="00F25B6B">
              <w:rPr>
                <w:rFonts w:ascii="Arial" w:hAnsi="Arial" w:cs="Arial"/>
              </w:rPr>
              <w:t>fieldwork</w:t>
            </w:r>
            <w:r w:rsidRPr="36D9F988">
              <w:rPr>
                <w:rFonts w:ascii="Arial" w:hAnsi="Arial" w:cs="Arial"/>
              </w:rPr>
              <w:t>? Yes/</w:t>
            </w:r>
            <w:r w:rsidRPr="36D9F988" w:rsidR="00122E2B">
              <w:rPr>
                <w:rFonts w:ascii="Arial" w:hAnsi="Arial" w:cs="Arial"/>
              </w:rPr>
              <w:t>N</w:t>
            </w:r>
            <w:r w:rsidRPr="36D9F988">
              <w:rPr>
                <w:rFonts w:ascii="Arial" w:hAnsi="Arial" w:cs="Arial"/>
              </w:rPr>
              <w:t>o</w:t>
            </w:r>
          </w:p>
          <w:p w:rsidRPr="001D3E03" w:rsidR="00405C07" w:rsidP="00F814C2" w:rsidRDefault="00405C07" w14:paraId="35F85103" w14:textId="77777777">
            <w:pPr>
              <w:rPr>
                <w:rFonts w:ascii="Arial" w:hAnsi="Arial" w:cs="Arial"/>
              </w:rPr>
            </w:pPr>
          </w:p>
          <w:p w:rsidRPr="001D3E03" w:rsidR="00405C07" w:rsidP="00F814C2" w:rsidRDefault="00405C07" w14:paraId="1248B2F7" w14:textId="77777777">
            <w:pPr>
              <w:spacing w:line="259" w:lineRule="auto"/>
              <w:rPr>
                <w:rFonts w:ascii="Arial" w:hAnsi="Arial" w:cs="Arial"/>
              </w:rPr>
            </w:pPr>
            <w:r w:rsidRPr="001D3E03">
              <w:rPr>
                <w:rFonts w:ascii="Arial" w:hAnsi="Arial" w:cs="Arial"/>
              </w:rPr>
              <w:t>If yes, please provide brief details.</w:t>
            </w:r>
          </w:p>
          <w:p w:rsidRPr="001D3E03" w:rsidR="00405C07" w:rsidP="00F814C2" w:rsidRDefault="00405C07" w14:paraId="0A065D2A" w14:textId="77777777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</w:p>
          <w:p w:rsidRPr="001D3E03" w:rsidR="00405C07" w:rsidP="00F814C2" w:rsidRDefault="00405C07" w14:paraId="3130C6E9" w14:textId="77777777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  <w:r w:rsidRPr="0A2AAE90">
              <w:rPr>
                <w:rFonts w:ascii="Arial" w:hAnsi="Arial" w:eastAsia="Calibri" w:cs="Arial"/>
                <w:b/>
                <w:bCs/>
              </w:rPr>
              <w:t>Indicative word count: 100-200 words</w:t>
            </w:r>
          </w:p>
          <w:p w:rsidRPr="00F814C2" w:rsidR="00405C07" w:rsidP="07135DAC" w:rsidRDefault="00405C07" w14:paraId="61BE34DB" w14:textId="77777777">
            <w:pPr>
              <w:rPr>
                <w:rFonts w:ascii="Arial" w:hAnsi="Arial" w:eastAsia="Calibri" w:cs="Arial"/>
                <w:b/>
                <w:bCs/>
                <w:color w:val="4472C4" w:themeColor="accent1"/>
                <w:highlight w:val="yellow"/>
              </w:rPr>
            </w:pPr>
          </w:p>
        </w:tc>
      </w:tr>
      <w:tr w:rsidRPr="00F814C2" w:rsidR="00405C07" w:rsidTr="3DEECA32" w14:paraId="43FD0ED7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417694" w:rsidR="00405C07" w:rsidP="00F25B6B" w:rsidRDefault="00405C07" w14:paraId="374BAA64" w14:textId="77777777">
            <w:pPr>
              <w:pStyle w:val="ListParagraph"/>
              <w:numPr>
                <w:ilvl w:val="0"/>
                <w:numId w:val="15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eastAsia="Calibri" w:cs="Arial"/>
                <w:b/>
                <w:bCs/>
              </w:rPr>
            </w:pPr>
            <w:r w:rsidRPr="00417694">
              <w:rPr>
                <w:rFonts w:ascii="Arial" w:hAnsi="Arial" w:eastAsia="Calibri" w:cs="Arial"/>
                <w:b/>
                <w:bCs/>
              </w:rPr>
              <w:t>Consultation undertaken</w:t>
            </w:r>
          </w:p>
          <w:p w:rsidRPr="001D3E03" w:rsidR="00405C07" w:rsidP="00F814C2" w:rsidRDefault="00405C07" w14:paraId="6CD49EAF" w14:textId="77777777">
            <w:pPr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lastRenderedPageBreak/>
              <w:t xml:space="preserve">For each form of consultation undertaken for the </w:t>
            </w:r>
            <w:r>
              <w:rPr>
                <w:rFonts w:ascii="Arial" w:hAnsi="Arial" w:eastAsia="Calibri" w:cs="Arial"/>
              </w:rPr>
              <w:t xml:space="preserve">proposal </w:t>
            </w:r>
            <w:r w:rsidRPr="0A2AAE90">
              <w:rPr>
                <w:rFonts w:ascii="Arial" w:hAnsi="Arial" w:eastAsia="Calibri" w:cs="Arial"/>
              </w:rPr>
              <w:t xml:space="preserve">please provide evidence </w:t>
            </w:r>
            <w:r>
              <w:rPr>
                <w:rFonts w:ascii="Arial" w:hAnsi="Arial" w:eastAsia="Calibri" w:cs="Arial"/>
              </w:rPr>
              <w:t>and</w:t>
            </w:r>
            <w:r w:rsidRPr="0A2AAE90">
              <w:rPr>
                <w:rFonts w:ascii="Arial" w:hAnsi="Arial" w:eastAsia="Calibri" w:cs="Arial"/>
              </w:rPr>
              <w:t xml:space="preserve"> responses to the feedback received, or where a certain type of consultation has not been undertaken, briefly explain why this was not considered necessary</w:t>
            </w:r>
            <w:r>
              <w:rPr>
                <w:rFonts w:ascii="Arial" w:hAnsi="Arial" w:eastAsia="Calibri" w:cs="Arial"/>
              </w:rPr>
              <w:t>.</w:t>
            </w:r>
          </w:p>
          <w:p w:rsidRPr="001D3E03" w:rsidR="00405C07" w:rsidP="00F814C2" w:rsidRDefault="00405C07" w14:paraId="33D8900B" w14:textId="77777777">
            <w:pPr>
              <w:rPr>
                <w:rFonts w:ascii="Arial" w:hAnsi="Arial" w:eastAsia="Calibri" w:cs="Arial"/>
              </w:rPr>
            </w:pPr>
          </w:p>
          <w:p w:rsidRPr="001D3E03" w:rsidR="00405C07" w:rsidP="00F25B6B" w:rsidRDefault="00405C07" w14:paraId="161AC233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eastAsia="Calibri" w:cs="Arial"/>
                <w:bCs/>
              </w:rPr>
            </w:pPr>
            <w:r w:rsidRPr="001D3E03">
              <w:rPr>
                <w:rFonts w:ascii="Arial" w:hAnsi="Arial" w:eastAsia="Calibri" w:cs="Arial"/>
                <w:bCs/>
              </w:rPr>
              <w:t>Home department/faculty</w:t>
            </w:r>
          </w:p>
          <w:p w:rsidRPr="001D3E03" w:rsidR="00405C07" w:rsidP="00F25B6B" w:rsidRDefault="00405C07" w14:paraId="1B98EDF4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eastAsia="Calibri" w:cs="Arial"/>
                <w:b/>
                <w:bCs/>
              </w:rPr>
            </w:pPr>
            <w:r w:rsidRPr="001D3E03">
              <w:rPr>
                <w:rFonts w:ascii="Arial" w:hAnsi="Arial" w:eastAsia="Calibri" w:cs="Arial"/>
              </w:rPr>
              <w:t>Students</w:t>
            </w:r>
          </w:p>
          <w:p w:rsidRPr="001D3E03" w:rsidR="00405C07" w:rsidP="00F25B6B" w:rsidRDefault="00405C07" w14:paraId="54ED71CC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eastAsia="Calibri" w:cs="Arial"/>
              </w:rPr>
            </w:pPr>
            <w:r w:rsidRPr="001D3E03">
              <w:rPr>
                <w:rFonts w:ascii="Arial" w:hAnsi="Arial" w:eastAsia="Calibri" w:cs="Arial"/>
              </w:rPr>
              <w:t>Other Departments/Faculties, as relevant</w:t>
            </w:r>
          </w:p>
          <w:p w:rsidRPr="001D3E03" w:rsidR="00405C07" w:rsidP="00F25B6B" w:rsidRDefault="00405C07" w14:paraId="343375E1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eastAsia="Calibri" w:cs="Arial"/>
              </w:rPr>
            </w:pPr>
            <w:r w:rsidRPr="001D3E03">
              <w:rPr>
                <w:rFonts w:ascii="Arial" w:hAnsi="Arial" w:eastAsia="Calibri" w:cs="Arial"/>
              </w:rPr>
              <w:t xml:space="preserve">Other professional services, as relevant, including </w:t>
            </w:r>
          </w:p>
          <w:p w:rsidRPr="001D3E03" w:rsidR="00405C07" w:rsidP="00F25B6B" w:rsidRDefault="00405C07" w14:paraId="353DF941" w14:textId="77777777">
            <w:pPr>
              <w:pStyle w:val="ListParagraph"/>
              <w:numPr>
                <w:ilvl w:val="1"/>
                <w:numId w:val="14"/>
              </w:numPr>
              <w:rPr>
                <w:rFonts w:ascii="Arial" w:hAnsi="Arial" w:eastAsia="Calibri" w:cs="Arial"/>
              </w:rPr>
            </w:pPr>
            <w:r w:rsidRPr="001D3E03">
              <w:rPr>
                <w:rFonts w:ascii="Arial" w:hAnsi="Arial" w:eastAsia="Calibri" w:cs="Arial"/>
              </w:rPr>
              <w:t>libraries</w:t>
            </w:r>
          </w:p>
          <w:p w:rsidRPr="00AA1EAF" w:rsidR="00405C07" w:rsidP="00F25B6B" w:rsidRDefault="00405C07" w14:paraId="258FF527" w14:textId="77777777">
            <w:pPr>
              <w:pStyle w:val="ListParagraph"/>
              <w:numPr>
                <w:ilvl w:val="1"/>
                <w:numId w:val="14"/>
              </w:numPr>
              <w:rPr>
                <w:rFonts w:ascii="Arial" w:hAnsi="Arial" w:eastAsia="Calibri" w:cs="Arial"/>
              </w:rPr>
            </w:pPr>
            <w:r w:rsidRPr="00AA1EAF">
              <w:rPr>
                <w:rFonts w:ascii="Arial" w:hAnsi="Arial" w:eastAsia="Calibri" w:cs="Arial"/>
              </w:rPr>
              <w:t xml:space="preserve">Education Services particularly the </w:t>
            </w:r>
            <w:r>
              <w:rPr>
                <w:rFonts w:ascii="Arial" w:hAnsi="Arial" w:eastAsia="Calibri" w:cs="Arial"/>
              </w:rPr>
              <w:t>Data Quality Team</w:t>
            </w:r>
          </w:p>
          <w:p w:rsidRPr="001D3E03" w:rsidR="00405C07" w:rsidP="00F25B6B" w:rsidRDefault="00405C07" w14:paraId="1EBC9809" w14:textId="77777777">
            <w:pPr>
              <w:pStyle w:val="ListParagraph"/>
              <w:numPr>
                <w:ilvl w:val="1"/>
                <w:numId w:val="14"/>
              </w:numPr>
              <w:rPr>
                <w:rFonts w:ascii="Arial" w:hAnsi="Arial" w:eastAsia="Calibri" w:cs="Arial"/>
              </w:rPr>
            </w:pPr>
            <w:r w:rsidRPr="001D3E03">
              <w:rPr>
                <w:rFonts w:ascii="Arial" w:hAnsi="Arial" w:eastAsia="Calibri" w:cs="Arial"/>
              </w:rPr>
              <w:t>IT Services</w:t>
            </w:r>
          </w:p>
          <w:p w:rsidRPr="001D3E03" w:rsidR="00405C07" w:rsidP="00F25B6B" w:rsidRDefault="00405C07" w14:paraId="442153F5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eastAsia="Calibri" w:cs="Arial"/>
              </w:rPr>
            </w:pPr>
            <w:r w:rsidRPr="001D3E03">
              <w:rPr>
                <w:rFonts w:ascii="Arial" w:hAnsi="Arial" w:eastAsia="Calibri" w:cs="Arial"/>
              </w:rPr>
              <w:t>Colleges</w:t>
            </w:r>
          </w:p>
          <w:p w:rsidRPr="001D3E03" w:rsidR="00405C07" w:rsidP="00F25B6B" w:rsidRDefault="00405C07" w14:paraId="4D9EAACE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eastAsia="Calibri" w:cs="Arial"/>
              </w:rPr>
            </w:pPr>
            <w:r w:rsidRPr="001D3E03">
              <w:rPr>
                <w:rFonts w:ascii="Arial" w:hAnsi="Arial" w:eastAsia="Calibri" w:cs="Arial"/>
              </w:rPr>
              <w:t>External advisors</w:t>
            </w:r>
          </w:p>
          <w:p w:rsidRPr="001D3E03" w:rsidR="00405C07" w:rsidP="00F25B6B" w:rsidRDefault="00405C07" w14:paraId="5B0B81A4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eastAsia="Calibri" w:cs="Arial"/>
              </w:rPr>
            </w:pPr>
            <w:r w:rsidRPr="0A2AAE90">
              <w:rPr>
                <w:rFonts w:ascii="Arial" w:hAnsi="Arial" w:eastAsia="Calibri" w:cs="Arial"/>
              </w:rPr>
              <w:t>PSRB</w:t>
            </w:r>
          </w:p>
          <w:p w:rsidRPr="001D3E03" w:rsidR="00405C07" w:rsidP="0A2AAE90" w:rsidRDefault="00405C07" w14:paraId="6379647E" w14:textId="77777777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</w:p>
          <w:p w:rsidRPr="00126A1C" w:rsidR="00405C07" w:rsidP="00F814C2" w:rsidRDefault="00405C07" w14:paraId="43110F8A" w14:textId="77777777">
            <w:pPr>
              <w:spacing w:line="259" w:lineRule="auto"/>
              <w:rPr>
                <w:rFonts w:ascii="Arial" w:hAnsi="Arial" w:eastAsia="Calibri" w:cs="Arial"/>
                <w:b/>
                <w:bCs/>
              </w:rPr>
            </w:pPr>
            <w:r w:rsidRPr="57518BC6">
              <w:rPr>
                <w:rFonts w:ascii="Arial" w:hAnsi="Arial" w:eastAsia="Calibri" w:cs="Arial"/>
                <w:b/>
                <w:bCs/>
              </w:rPr>
              <w:t>Indicative word count for explanations (not supporting evidence): 500-1000 words</w:t>
            </w:r>
          </w:p>
          <w:p w:rsidR="00405C07" w:rsidP="0A2AAE90" w:rsidRDefault="00405C07" w14:paraId="008DEBD7" w14:textId="77777777">
            <w:pPr>
              <w:spacing w:line="259" w:lineRule="auto"/>
              <w:rPr>
                <w:rFonts w:ascii="Arial" w:hAnsi="Arial" w:eastAsia="Calibri" w:cs="Arial"/>
              </w:rPr>
            </w:pPr>
          </w:p>
          <w:p w:rsidRPr="00D3653F" w:rsidR="00405C07" w:rsidP="001D3E03" w:rsidRDefault="00405C07" w14:paraId="5F9D4E40" w14:textId="77777777">
            <w:pPr>
              <w:rPr>
                <w:rFonts w:ascii="Arial" w:hAnsi="Arial" w:cs="Arial"/>
                <w:b/>
                <w:bCs/>
              </w:rPr>
            </w:pPr>
            <w:r w:rsidRPr="00D3653F">
              <w:rPr>
                <w:rFonts w:ascii="Arial" w:hAnsi="Arial" w:cs="Arial"/>
                <w:b/>
                <w:bCs/>
              </w:rPr>
              <w:t>Guidance and resources</w:t>
            </w:r>
          </w:p>
          <w:p w:rsidRPr="006712C8" w:rsidR="00405C07" w:rsidP="3DEECA32" w:rsidRDefault="00091632" w14:paraId="30CFE177" w14:textId="7777777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4471C4"/>
              </w:rPr>
            </w:pPr>
            <w:hyperlink r:id="rId35">
              <w:r w:rsidRPr="3DEECA32" w:rsidR="00405C07">
                <w:rPr>
                  <w:rStyle w:val="Hyperlink"/>
                  <w:rFonts w:ascii="Arial" w:hAnsi="Arial" w:cs="Arial"/>
                </w:rPr>
                <w:t>Annex G: Guidance on student consultation</w:t>
              </w:r>
            </w:hyperlink>
            <w:r w:rsidRPr="3DEECA32" w:rsidR="00405C07">
              <w:rPr>
                <w:rFonts w:ascii="Arial" w:hAnsi="Arial" w:cs="Arial"/>
                <w:color w:val="4471C4"/>
                <w:u w:val="single"/>
              </w:rPr>
              <w:t xml:space="preserve"> </w:t>
            </w:r>
            <w:r w:rsidRPr="3DEECA32" w:rsidR="00405C07">
              <w:rPr>
                <w:rStyle w:val="Hyperlink"/>
                <w:rFonts w:ascii="Arial" w:hAnsi="Arial" w:cs="Arial"/>
              </w:rPr>
              <w:t>(P&amp;G new courses)</w:t>
            </w:r>
          </w:p>
          <w:p w:rsidRPr="006712C8" w:rsidR="00405C07" w:rsidP="3DEECA32" w:rsidRDefault="00091632" w14:paraId="32096CF8" w14:textId="7777777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4471C4"/>
              </w:rPr>
            </w:pPr>
            <w:hyperlink r:id="rId36">
              <w:r w:rsidRPr="3DEECA32" w:rsidR="00405C07">
                <w:rPr>
                  <w:rStyle w:val="Hyperlink"/>
                  <w:rFonts w:ascii="Arial" w:hAnsi="Arial" w:cs="Arial"/>
                </w:rPr>
                <w:t>Annex H: Guidance on internal consultation</w:t>
              </w:r>
            </w:hyperlink>
            <w:r w:rsidRPr="3DEECA32" w:rsidR="00405C07">
              <w:rPr>
                <w:rFonts w:ascii="Arial" w:hAnsi="Arial" w:cs="Arial"/>
                <w:color w:val="4471C4"/>
                <w:u w:val="single"/>
              </w:rPr>
              <w:t xml:space="preserve"> </w:t>
            </w:r>
            <w:r w:rsidRPr="3DEECA32" w:rsidR="00405C07">
              <w:rPr>
                <w:rStyle w:val="Hyperlink"/>
                <w:rFonts w:ascii="Arial" w:hAnsi="Arial" w:cs="Arial"/>
              </w:rPr>
              <w:t>(P&amp;G new courses)</w:t>
            </w:r>
          </w:p>
          <w:p w:rsidRPr="006712C8" w:rsidR="00405C07" w:rsidP="3DEECA32" w:rsidRDefault="00091632" w14:paraId="2EA63EA9" w14:textId="7777777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4471C4"/>
              </w:rPr>
            </w:pPr>
            <w:hyperlink r:id="rId37">
              <w:r w:rsidRPr="3DEECA32" w:rsidR="00405C07">
                <w:rPr>
                  <w:rStyle w:val="Hyperlink"/>
                  <w:rFonts w:ascii="Arial" w:hAnsi="Arial" w:cs="Arial"/>
                </w:rPr>
                <w:t>Annex I: Guidance on external consultation</w:t>
              </w:r>
            </w:hyperlink>
            <w:r w:rsidRPr="3DEECA32" w:rsidR="00405C07">
              <w:rPr>
                <w:rFonts w:ascii="Arial" w:hAnsi="Arial" w:cs="Arial"/>
                <w:color w:val="4471C4"/>
                <w:u w:val="single"/>
              </w:rPr>
              <w:t xml:space="preserve"> </w:t>
            </w:r>
            <w:r w:rsidRPr="3DEECA32" w:rsidR="00405C07">
              <w:rPr>
                <w:rStyle w:val="Hyperlink"/>
                <w:rFonts w:ascii="Arial" w:hAnsi="Arial" w:cs="Arial"/>
              </w:rPr>
              <w:t>(P&amp;G new courses)</w:t>
            </w:r>
          </w:p>
          <w:p w:rsidRPr="001D3E03" w:rsidR="00405C07" w:rsidP="07135DAC" w:rsidRDefault="00405C07" w14:paraId="40BA3E83" w14:textId="434C450F">
            <w:pPr>
              <w:rPr>
                <w:rFonts w:ascii="Arial" w:hAnsi="Arial" w:eastAsia="Calibri" w:cs="Arial"/>
                <w:b/>
                <w:bCs/>
                <w:color w:val="4472C4" w:themeColor="accent1"/>
                <w:highlight w:val="yellow"/>
              </w:rPr>
            </w:pPr>
          </w:p>
        </w:tc>
      </w:tr>
      <w:tr w:rsidRPr="00F814C2" w:rsidR="00405C07" w:rsidTr="3DEECA32" w14:paraId="7742470A" w14:textId="77777777">
        <w:trPr>
          <w:trHeight w:val="300"/>
        </w:trPr>
        <w:tc>
          <w:tcPr>
            <w:tcW w:w="9773" w:type="dxa"/>
            <w:shd w:val="clear" w:color="auto" w:fill="auto"/>
            <w:tcMar>
              <w:left w:w="105" w:type="dxa"/>
              <w:right w:w="105" w:type="dxa"/>
            </w:tcMar>
          </w:tcPr>
          <w:p w:rsidRPr="00417694" w:rsidR="00405C07" w:rsidP="00F25B6B" w:rsidRDefault="00405C07" w14:paraId="3ABEA7B2" w14:textId="77777777">
            <w:pPr>
              <w:pStyle w:val="ListParagraph"/>
              <w:numPr>
                <w:ilvl w:val="0"/>
                <w:numId w:val="15"/>
              </w:numPr>
              <w:spacing w:after="120" w:line="259" w:lineRule="auto"/>
              <w:ind w:left="714" w:hanging="357"/>
              <w:contextualSpacing w:val="0"/>
              <w:rPr>
                <w:rFonts w:ascii="Arial" w:hAnsi="Arial" w:eastAsia="Calibri" w:cs="Arial"/>
                <w:b/>
                <w:bCs/>
              </w:rPr>
            </w:pPr>
            <w:r w:rsidRPr="00417694">
              <w:rPr>
                <w:rFonts w:ascii="Arial" w:hAnsi="Arial" w:eastAsia="Calibri" w:cs="Arial"/>
                <w:b/>
                <w:bCs/>
              </w:rPr>
              <w:lastRenderedPageBreak/>
              <w:t>Documentation to be attached</w:t>
            </w:r>
          </w:p>
          <w:p w:rsidRPr="001D3E03" w:rsidR="00405C07" w:rsidP="00F814C2" w:rsidRDefault="00306535" w14:paraId="3F342A63" w14:textId="58752BAF">
            <w:pPr>
              <w:spacing w:line="259" w:lineRule="auto"/>
              <w:rPr>
                <w:rFonts w:ascii="Arial" w:hAnsi="Arial" w:cs="Arial"/>
              </w:rPr>
            </w:pPr>
            <w:r w:rsidRPr="36D9F988">
              <w:rPr>
                <w:rFonts w:ascii="Arial" w:hAnsi="Arial" w:eastAsia="Calibri" w:cs="Arial"/>
              </w:rPr>
              <w:t xml:space="preserve">In support of the proposal, </w:t>
            </w:r>
            <w:r w:rsidRPr="36D9F988" w:rsidR="00405C07">
              <w:rPr>
                <w:rFonts w:ascii="Arial" w:hAnsi="Arial" w:eastAsia="Calibri" w:cs="Arial"/>
              </w:rPr>
              <w:t xml:space="preserve">please attach documentary evidence of the following (as clearly labelled appendices): </w:t>
            </w:r>
          </w:p>
          <w:p w:rsidRPr="000F797A" w:rsidR="00405C07" w:rsidP="00F25B6B" w:rsidRDefault="00405C07" w14:paraId="4F4ADFD2" w14:textId="7777777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of relevant department/faculty/divisional bodies</w:t>
            </w:r>
          </w:p>
          <w:p w:rsidRPr="001D3E03" w:rsidR="00405C07" w:rsidP="00F25B6B" w:rsidRDefault="00405C07" w14:paraId="06795C8D" w14:textId="7777777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</w:rPr>
            </w:pPr>
            <w:r w:rsidRPr="35E56E6D">
              <w:rPr>
                <w:rFonts w:ascii="Arial" w:hAnsi="Arial" w:eastAsia="Calibri" w:cs="Arial"/>
              </w:rPr>
              <w:t xml:space="preserve">Draft Examination Regulations (in Word) </w:t>
            </w:r>
          </w:p>
          <w:p w:rsidRPr="001D3E03" w:rsidR="00405C07" w:rsidP="00F25B6B" w:rsidRDefault="00405C07" w14:paraId="78E037DB" w14:textId="7777777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eastAsia="Calibri" w:cs="Arial"/>
              </w:rPr>
            </w:pPr>
            <w:r w:rsidRPr="35E56E6D">
              <w:rPr>
                <w:rFonts w:ascii="Arial" w:hAnsi="Arial" w:eastAsia="Calibri" w:cs="Arial"/>
              </w:rPr>
              <w:t xml:space="preserve">Evidence of all consultations undertaken </w:t>
            </w:r>
            <w:r w:rsidRPr="35E56E6D">
              <w:rPr>
                <w:rFonts w:ascii="Arial" w:hAnsi="Arial" w:cs="Arial"/>
              </w:rPr>
              <w:t>and responses to the feedback received</w:t>
            </w:r>
          </w:p>
          <w:p w:rsidRPr="001D3E03" w:rsidR="00405C07" w:rsidP="00F25B6B" w:rsidRDefault="00405C07" w14:paraId="4CCBB3F6" w14:textId="1449F19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Evidence of college agreement to take students</w:t>
            </w:r>
          </w:p>
          <w:p w:rsidRPr="001D3E03" w:rsidR="00405C07" w:rsidP="00F25B6B" w:rsidRDefault="00405C07" w14:paraId="3DC3B152" w14:textId="7777777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eastAsia="Calibri" w:cs="Arial"/>
              </w:rPr>
            </w:pPr>
            <w:r w:rsidRPr="001D3E03">
              <w:rPr>
                <w:rFonts w:ascii="Arial" w:hAnsi="Arial" w:eastAsia="Calibri" w:cs="Arial"/>
              </w:rPr>
              <w:t>Confirmation of fee and student number approvals</w:t>
            </w:r>
          </w:p>
          <w:p w:rsidRPr="00306535" w:rsidR="00405C07" w:rsidP="36D9F988" w:rsidRDefault="00405C07" w14:paraId="332DE04B" w14:textId="0D7D0B5D">
            <w:pPr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</w:rPr>
            </w:pPr>
            <w:r w:rsidRPr="36D9F988">
              <w:rPr>
                <w:rFonts w:ascii="Arial" w:hAnsi="Arial" w:cs="Arial"/>
              </w:rPr>
              <w:t>Draft course information sheet</w:t>
            </w:r>
          </w:p>
          <w:p w:rsidR="00405C07" w:rsidP="00F25B6B" w:rsidRDefault="00405C07" w14:paraId="020277C3" w14:textId="7777777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</w:rPr>
            </w:pPr>
            <w:r w:rsidRPr="13A10DB8">
              <w:rPr>
                <w:rFonts w:ascii="Arial" w:hAnsi="Arial" w:cs="Arial"/>
              </w:rPr>
              <w:t>Any division-specific additional information, e.g. divisional new paper template</w:t>
            </w:r>
          </w:p>
          <w:p w:rsidRPr="00F814C2" w:rsidR="00405C07" w:rsidP="00F814C2" w:rsidRDefault="00405C07" w14:paraId="53D6ECAB" w14:textId="77777777">
            <w:pPr>
              <w:pStyle w:val="ListParagraph"/>
              <w:rPr>
                <w:rFonts w:ascii="Arial" w:hAnsi="Arial" w:eastAsia="Calibri" w:cs="Arial"/>
                <w:b/>
                <w:bCs/>
                <w:color w:val="4472C4" w:themeColor="accent1"/>
              </w:rPr>
            </w:pPr>
          </w:p>
        </w:tc>
      </w:tr>
    </w:tbl>
    <w:p w:rsidRPr="00F814C2" w:rsidR="010E04CB" w:rsidRDefault="010E04CB" w14:paraId="61A79B1C" w14:textId="485B6388">
      <w:pPr>
        <w:rPr>
          <w:rFonts w:ascii="Arial" w:hAnsi="Arial" w:cs="Arial"/>
        </w:rPr>
      </w:pPr>
    </w:p>
    <w:sectPr w:rsidRPr="00F814C2" w:rsidR="010E04CB" w:rsidSect="00CE542F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 w:orient="portrait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1632" w:rsidRDefault="00091632" w14:paraId="2354CB6A" w14:textId="77777777">
      <w:pPr>
        <w:spacing w:after="0" w:line="240" w:lineRule="auto"/>
      </w:pPr>
      <w:r>
        <w:separator/>
      </w:r>
    </w:p>
  </w:endnote>
  <w:endnote w:type="continuationSeparator" w:id="0">
    <w:p w:rsidR="00091632" w:rsidRDefault="00091632" w14:paraId="04551D7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55C" w:rsidRDefault="000C755C" w14:paraId="21651A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55581C" w:rsidTr="6CECDA67" w14:paraId="1BE38D17" w14:textId="77777777">
      <w:trPr>
        <w:trHeight w:val="300"/>
      </w:trPr>
      <w:tc>
        <w:tcPr>
          <w:tcW w:w="4650" w:type="dxa"/>
          <w:tcMar/>
        </w:tcPr>
        <w:p w:rsidR="0055581C" w:rsidP="778F74DC" w:rsidRDefault="778F74DC" w14:paraId="779821F8" w14:textId="22D06C8A">
          <w:pPr>
            <w:pStyle w:val="Footer"/>
            <w:tabs>
              <w:tab w:val="center" w:pos="4513"/>
              <w:tab w:val="right" w:pos="9026"/>
            </w:tabs>
          </w:pPr>
          <w:r w:rsidRPr="6CECDA67" w:rsidR="6CECDA67">
            <w:rPr>
              <w:rFonts w:ascii="Arial" w:hAnsi="Arial" w:eastAsia="Arial" w:cs="Arial"/>
              <w:color w:val="000000" w:themeColor="text1" w:themeTint="FF" w:themeShade="FF"/>
              <w:sz w:val="20"/>
              <w:szCs w:val="20"/>
            </w:rPr>
            <w:t>Version 3.</w:t>
          </w:r>
          <w:r w:rsidRPr="6CECDA67" w:rsidR="6CECDA67">
            <w:rPr>
              <w:rFonts w:ascii="Arial" w:hAnsi="Arial" w:eastAsia="Arial" w:cs="Arial"/>
              <w:color w:val="000000" w:themeColor="text1" w:themeTint="FF" w:themeShade="FF"/>
              <w:sz w:val="20"/>
              <w:szCs w:val="20"/>
            </w:rPr>
            <w:t>1</w:t>
          </w:r>
          <w:r w:rsidRPr="6CECDA67" w:rsidR="6CECDA67">
            <w:rPr>
              <w:rFonts w:ascii="Arial" w:hAnsi="Arial" w:eastAsia="Arial" w:cs="Arial"/>
              <w:color w:val="000000" w:themeColor="text1" w:themeTint="FF" w:themeShade="FF"/>
              <w:sz w:val="20"/>
              <w:szCs w:val="20"/>
            </w:rPr>
            <w:t xml:space="preserve"> (</w:t>
          </w:r>
          <w:r w:rsidRPr="6CECDA67" w:rsidR="6CECDA67">
            <w:rPr>
              <w:rFonts w:ascii="Arial" w:hAnsi="Arial" w:eastAsia="Arial" w:cs="Arial"/>
              <w:color w:val="000000" w:themeColor="text1" w:themeTint="FF" w:themeShade="FF"/>
              <w:sz w:val="20"/>
              <w:szCs w:val="20"/>
            </w:rPr>
            <w:t xml:space="preserve">May </w:t>
          </w:r>
          <w:r w:rsidRPr="6CECDA67" w:rsidR="6CECDA67">
            <w:rPr>
              <w:rFonts w:ascii="Arial" w:hAnsi="Arial" w:eastAsia="Arial" w:cs="Arial"/>
              <w:color w:val="000000" w:themeColor="text1" w:themeTint="FF" w:themeShade="FF"/>
              <w:sz w:val="20"/>
              <w:szCs w:val="20"/>
            </w:rPr>
            <w:t>202</w:t>
          </w:r>
          <w:r w:rsidRPr="6CECDA67" w:rsidR="6CECDA67">
            <w:rPr>
              <w:rFonts w:ascii="Arial" w:hAnsi="Arial" w:eastAsia="Arial" w:cs="Arial"/>
              <w:color w:val="000000" w:themeColor="text1" w:themeTint="FF" w:themeShade="FF"/>
              <w:sz w:val="20"/>
              <w:szCs w:val="20"/>
            </w:rPr>
            <w:t>5</w:t>
          </w:r>
          <w:r w:rsidRPr="6CECDA67" w:rsidR="6CECDA67">
            <w:rPr>
              <w:rFonts w:ascii="Arial" w:hAnsi="Arial" w:eastAsia="Arial" w:cs="Arial"/>
              <w:color w:val="000000" w:themeColor="text1" w:themeTint="FF" w:themeShade="FF"/>
              <w:sz w:val="20"/>
              <w:szCs w:val="20"/>
            </w:rPr>
            <w:t>)</w:t>
          </w:r>
        </w:p>
      </w:tc>
      <w:tc>
        <w:tcPr>
          <w:tcW w:w="4650" w:type="dxa"/>
          <w:tcMar/>
        </w:tcPr>
        <w:p w:rsidR="0055581C" w:rsidP="694D5A14" w:rsidRDefault="0055581C" w14:paraId="448E518D" w14:textId="77325EBF">
          <w:pPr>
            <w:pStyle w:val="Header"/>
            <w:jc w:val="center"/>
            <w:rPr>
              <w:noProof/>
            </w:rPr>
          </w:pPr>
          <w:r w:rsidRPr="694D5A14">
            <w:rPr>
              <w:noProof/>
              <w:color w:val="2B579A"/>
              <w:shd w:val="clear" w:color="auto" w:fill="E6E6E6"/>
            </w:rPr>
            <w:fldChar w:fldCharType="begin"/>
          </w:r>
          <w:r>
            <w:instrText>PAGE</w:instrText>
          </w:r>
          <w:r w:rsidRPr="694D5A14">
            <w:rPr>
              <w:noProof/>
              <w:color w:val="2B579A"/>
              <w:shd w:val="clear" w:color="auto" w:fill="E6E6E6"/>
            </w:rPr>
            <w:fldChar w:fldCharType="separate"/>
          </w:r>
          <w:r>
            <w:rPr>
              <w:noProof/>
            </w:rPr>
            <w:t>1</w:t>
          </w:r>
          <w:r w:rsidRPr="694D5A14">
            <w:rPr>
              <w:color w:val="2B579A"/>
              <w:shd w:val="clear" w:color="auto" w:fill="E6E6E6"/>
            </w:rPr>
            <w:fldChar w:fldCharType="end"/>
          </w:r>
        </w:p>
      </w:tc>
      <w:tc>
        <w:tcPr>
          <w:tcW w:w="4650" w:type="dxa"/>
          <w:tcMar/>
        </w:tcPr>
        <w:p w:rsidR="0055581C" w:rsidP="46F623D4" w:rsidRDefault="0055581C" w14:paraId="7F6E61B6" w14:textId="17268A7E">
          <w:pPr>
            <w:pStyle w:val="Header"/>
            <w:ind w:right="-115"/>
            <w:jc w:val="right"/>
          </w:pPr>
        </w:p>
      </w:tc>
    </w:tr>
  </w:tbl>
  <w:p w:rsidR="0055581C" w:rsidP="46F623D4" w:rsidRDefault="0055581C" w14:paraId="16ACE232" w14:textId="7A626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55C" w:rsidRDefault="000C755C" w14:paraId="36E4ABE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1632" w:rsidRDefault="00091632" w14:paraId="32F6A447" w14:textId="77777777">
      <w:pPr>
        <w:spacing w:after="0" w:line="240" w:lineRule="auto"/>
      </w:pPr>
      <w:r>
        <w:separator/>
      </w:r>
    </w:p>
  </w:footnote>
  <w:footnote w:type="continuationSeparator" w:id="0">
    <w:p w:rsidR="00091632" w:rsidRDefault="00091632" w14:paraId="63BA3F4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55C" w:rsidRDefault="000C755C" w14:paraId="1369C7F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542F" w:rsidP="00CE542F" w:rsidRDefault="00CE542F" w14:paraId="3652254F" w14:textId="293D39B8">
    <w:pPr>
      <w:pStyle w:val="Header"/>
      <w:tabs>
        <w:tab w:val="center" w:pos="4513"/>
        <w:tab w:val="right" w:pos="9026"/>
      </w:tabs>
      <w:jc w:val="right"/>
    </w:pPr>
    <w:r w:rsidRPr="778F74DC">
      <w:rPr>
        <w:rFonts w:ascii="Arial" w:hAnsi="Arial" w:eastAsia="Arial" w:cs="Arial"/>
        <w:i/>
        <w:iCs/>
        <w:color w:val="000000" w:themeColor="text1"/>
        <w:sz w:val="20"/>
        <w:szCs w:val="20"/>
      </w:rPr>
      <w:t xml:space="preserve">Policy and guidance on new courses and major </w:t>
    </w:r>
    <w:r w:rsidR="003C15AD">
      <w:rPr>
        <w:rFonts w:ascii="Arial" w:hAnsi="Arial" w:eastAsia="Arial" w:cs="Arial"/>
        <w:i/>
        <w:iCs/>
        <w:color w:val="000000" w:themeColor="text1"/>
        <w:sz w:val="20"/>
        <w:szCs w:val="20"/>
      </w:rPr>
      <w:t xml:space="preserve">changes to courses </w:t>
    </w:r>
    <w:r w:rsidRPr="778F74DC">
      <w:rPr>
        <w:rFonts w:ascii="Arial" w:hAnsi="Arial" w:eastAsia="Arial" w:cs="Arial"/>
        <w:i/>
        <w:iCs/>
        <w:color w:val="000000" w:themeColor="text1"/>
        <w:sz w:val="20"/>
        <w:szCs w:val="20"/>
      </w:rPr>
      <w:t>(including closure)</w:t>
    </w:r>
  </w:p>
  <w:p w:rsidR="0055581C" w:rsidP="00CE542F" w:rsidRDefault="0055581C" w14:paraId="76C0F870" w14:textId="0723BE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55C" w:rsidRDefault="000C755C" w14:paraId="7E871A2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AA7"/>
    <w:multiLevelType w:val="hybridMultilevel"/>
    <w:tmpl w:val="A3C8DBB4"/>
    <w:lvl w:ilvl="0" w:tplc="487628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525504"/>
    <w:multiLevelType w:val="hybridMultilevel"/>
    <w:tmpl w:val="76CC0548"/>
    <w:lvl w:ilvl="0" w:tplc="CE2271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334A93"/>
    <w:multiLevelType w:val="hybridMultilevel"/>
    <w:tmpl w:val="C1C67598"/>
    <w:lvl w:ilvl="0" w:tplc="CF9ACFDA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3FC82782">
      <w:start w:val="1"/>
      <w:numFmt w:val="lowerLetter"/>
      <w:lvlText w:val="%2."/>
      <w:lvlJc w:val="left"/>
      <w:pPr>
        <w:ind w:left="1440" w:hanging="360"/>
      </w:pPr>
    </w:lvl>
    <w:lvl w:ilvl="2" w:tplc="0B5AFF32">
      <w:start w:val="1"/>
      <w:numFmt w:val="lowerRoman"/>
      <w:lvlText w:val="%3."/>
      <w:lvlJc w:val="right"/>
      <w:pPr>
        <w:ind w:left="2160" w:hanging="180"/>
      </w:pPr>
    </w:lvl>
    <w:lvl w:ilvl="3" w:tplc="E5A2157C">
      <w:start w:val="1"/>
      <w:numFmt w:val="decimal"/>
      <w:lvlText w:val="%4."/>
      <w:lvlJc w:val="left"/>
      <w:pPr>
        <w:ind w:left="2880" w:hanging="360"/>
      </w:pPr>
    </w:lvl>
    <w:lvl w:ilvl="4" w:tplc="B6AC6AE2">
      <w:start w:val="1"/>
      <w:numFmt w:val="lowerLetter"/>
      <w:lvlText w:val="%5."/>
      <w:lvlJc w:val="left"/>
      <w:pPr>
        <w:ind w:left="3600" w:hanging="360"/>
      </w:pPr>
    </w:lvl>
    <w:lvl w:ilvl="5" w:tplc="E5C41FEC">
      <w:start w:val="1"/>
      <w:numFmt w:val="lowerRoman"/>
      <w:lvlText w:val="%6."/>
      <w:lvlJc w:val="right"/>
      <w:pPr>
        <w:ind w:left="4320" w:hanging="180"/>
      </w:pPr>
    </w:lvl>
    <w:lvl w:ilvl="6" w:tplc="EEA82A6E">
      <w:start w:val="1"/>
      <w:numFmt w:val="decimal"/>
      <w:lvlText w:val="%7."/>
      <w:lvlJc w:val="left"/>
      <w:pPr>
        <w:ind w:left="5040" w:hanging="360"/>
      </w:pPr>
    </w:lvl>
    <w:lvl w:ilvl="7" w:tplc="05468F92">
      <w:start w:val="1"/>
      <w:numFmt w:val="lowerLetter"/>
      <w:lvlText w:val="%8."/>
      <w:lvlJc w:val="left"/>
      <w:pPr>
        <w:ind w:left="5760" w:hanging="360"/>
      </w:pPr>
    </w:lvl>
    <w:lvl w:ilvl="8" w:tplc="7CF685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EB69"/>
    <w:multiLevelType w:val="hybridMultilevel"/>
    <w:tmpl w:val="DC369736"/>
    <w:lvl w:ilvl="0" w:tplc="6C8484FC">
      <w:start w:val="1"/>
      <w:numFmt w:val="decimal"/>
      <w:lvlText w:val="%1."/>
      <w:lvlJc w:val="left"/>
      <w:pPr>
        <w:ind w:left="720" w:hanging="360"/>
      </w:pPr>
    </w:lvl>
    <w:lvl w:ilvl="1" w:tplc="2668E1FC">
      <w:start w:val="1"/>
      <w:numFmt w:val="lowerLetter"/>
      <w:lvlText w:val="%2."/>
      <w:lvlJc w:val="left"/>
      <w:pPr>
        <w:ind w:left="1440" w:hanging="360"/>
      </w:pPr>
    </w:lvl>
    <w:lvl w:ilvl="2" w:tplc="20E41EA0">
      <w:start w:val="1"/>
      <w:numFmt w:val="lowerRoman"/>
      <w:lvlText w:val="%3."/>
      <w:lvlJc w:val="right"/>
      <w:pPr>
        <w:ind w:left="2160" w:hanging="180"/>
      </w:pPr>
    </w:lvl>
    <w:lvl w:ilvl="3" w:tplc="46EC4F42">
      <w:start w:val="1"/>
      <w:numFmt w:val="decimal"/>
      <w:lvlText w:val="%4."/>
      <w:lvlJc w:val="left"/>
      <w:pPr>
        <w:ind w:left="2880" w:hanging="360"/>
      </w:pPr>
    </w:lvl>
    <w:lvl w:ilvl="4" w:tplc="E94214A4">
      <w:start w:val="1"/>
      <w:numFmt w:val="lowerLetter"/>
      <w:lvlText w:val="%5."/>
      <w:lvlJc w:val="left"/>
      <w:pPr>
        <w:ind w:left="3600" w:hanging="360"/>
      </w:pPr>
    </w:lvl>
    <w:lvl w:ilvl="5" w:tplc="2C3662B2">
      <w:start w:val="1"/>
      <w:numFmt w:val="lowerRoman"/>
      <w:lvlText w:val="%6."/>
      <w:lvlJc w:val="right"/>
      <w:pPr>
        <w:ind w:left="4320" w:hanging="180"/>
      </w:pPr>
    </w:lvl>
    <w:lvl w:ilvl="6" w:tplc="BED486F4">
      <w:start w:val="1"/>
      <w:numFmt w:val="decimal"/>
      <w:lvlText w:val="%7."/>
      <w:lvlJc w:val="left"/>
      <w:pPr>
        <w:ind w:left="5040" w:hanging="360"/>
      </w:pPr>
    </w:lvl>
    <w:lvl w:ilvl="7" w:tplc="DB340F1E">
      <w:start w:val="1"/>
      <w:numFmt w:val="lowerLetter"/>
      <w:lvlText w:val="%8."/>
      <w:lvlJc w:val="left"/>
      <w:pPr>
        <w:ind w:left="5760" w:hanging="360"/>
      </w:pPr>
    </w:lvl>
    <w:lvl w:ilvl="8" w:tplc="67407E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2ACE"/>
    <w:multiLevelType w:val="hybridMultilevel"/>
    <w:tmpl w:val="D55A7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CB673"/>
    <w:multiLevelType w:val="hybridMultilevel"/>
    <w:tmpl w:val="294C9E78"/>
    <w:lvl w:ilvl="0" w:tplc="F824318C">
      <w:start w:val="1"/>
      <w:numFmt w:val="upperLetter"/>
      <w:lvlText w:val="%1."/>
      <w:lvlJc w:val="left"/>
      <w:pPr>
        <w:ind w:left="720" w:hanging="360"/>
      </w:pPr>
    </w:lvl>
    <w:lvl w:ilvl="1" w:tplc="3FC82782">
      <w:start w:val="1"/>
      <w:numFmt w:val="lowerLetter"/>
      <w:lvlText w:val="%2."/>
      <w:lvlJc w:val="left"/>
      <w:pPr>
        <w:ind w:left="1440" w:hanging="360"/>
      </w:pPr>
    </w:lvl>
    <w:lvl w:ilvl="2" w:tplc="0B5AFF32">
      <w:start w:val="1"/>
      <w:numFmt w:val="lowerRoman"/>
      <w:lvlText w:val="%3."/>
      <w:lvlJc w:val="right"/>
      <w:pPr>
        <w:ind w:left="2160" w:hanging="180"/>
      </w:pPr>
    </w:lvl>
    <w:lvl w:ilvl="3" w:tplc="E5A2157C">
      <w:start w:val="1"/>
      <w:numFmt w:val="decimal"/>
      <w:lvlText w:val="%4."/>
      <w:lvlJc w:val="left"/>
      <w:pPr>
        <w:ind w:left="2880" w:hanging="360"/>
      </w:pPr>
    </w:lvl>
    <w:lvl w:ilvl="4" w:tplc="B6AC6AE2">
      <w:start w:val="1"/>
      <w:numFmt w:val="lowerLetter"/>
      <w:lvlText w:val="%5."/>
      <w:lvlJc w:val="left"/>
      <w:pPr>
        <w:ind w:left="3600" w:hanging="360"/>
      </w:pPr>
    </w:lvl>
    <w:lvl w:ilvl="5" w:tplc="E5C41FEC">
      <w:start w:val="1"/>
      <w:numFmt w:val="lowerRoman"/>
      <w:lvlText w:val="%6."/>
      <w:lvlJc w:val="right"/>
      <w:pPr>
        <w:ind w:left="4320" w:hanging="180"/>
      </w:pPr>
    </w:lvl>
    <w:lvl w:ilvl="6" w:tplc="EEA82A6E">
      <w:start w:val="1"/>
      <w:numFmt w:val="decimal"/>
      <w:lvlText w:val="%7."/>
      <w:lvlJc w:val="left"/>
      <w:pPr>
        <w:ind w:left="5040" w:hanging="360"/>
      </w:pPr>
    </w:lvl>
    <w:lvl w:ilvl="7" w:tplc="05468F92">
      <w:start w:val="1"/>
      <w:numFmt w:val="lowerLetter"/>
      <w:lvlText w:val="%8."/>
      <w:lvlJc w:val="left"/>
      <w:pPr>
        <w:ind w:left="5760" w:hanging="360"/>
      </w:pPr>
    </w:lvl>
    <w:lvl w:ilvl="8" w:tplc="7CF685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AB9FB"/>
    <w:multiLevelType w:val="hybridMultilevel"/>
    <w:tmpl w:val="D4CADCD2"/>
    <w:lvl w:ilvl="0" w:tplc="FCB42998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AE2681B2">
      <w:start w:val="1"/>
      <w:numFmt w:val="lowerLetter"/>
      <w:lvlText w:val="%2."/>
      <w:lvlJc w:val="left"/>
      <w:pPr>
        <w:ind w:left="1440" w:hanging="360"/>
      </w:pPr>
    </w:lvl>
    <w:lvl w:ilvl="2" w:tplc="2D684BDE">
      <w:start w:val="1"/>
      <w:numFmt w:val="lowerRoman"/>
      <w:lvlText w:val="%3."/>
      <w:lvlJc w:val="right"/>
      <w:pPr>
        <w:ind w:left="2160" w:hanging="180"/>
      </w:pPr>
    </w:lvl>
    <w:lvl w:ilvl="3" w:tplc="19124A80">
      <w:start w:val="1"/>
      <w:numFmt w:val="decimal"/>
      <w:lvlText w:val="%4."/>
      <w:lvlJc w:val="left"/>
      <w:pPr>
        <w:ind w:left="2880" w:hanging="360"/>
      </w:pPr>
    </w:lvl>
    <w:lvl w:ilvl="4" w:tplc="8AE021DE">
      <w:start w:val="1"/>
      <w:numFmt w:val="lowerLetter"/>
      <w:lvlText w:val="%5."/>
      <w:lvlJc w:val="left"/>
      <w:pPr>
        <w:ind w:left="3600" w:hanging="360"/>
      </w:pPr>
    </w:lvl>
    <w:lvl w:ilvl="5" w:tplc="9DD0CC44">
      <w:start w:val="1"/>
      <w:numFmt w:val="lowerRoman"/>
      <w:lvlText w:val="%6."/>
      <w:lvlJc w:val="right"/>
      <w:pPr>
        <w:ind w:left="4320" w:hanging="180"/>
      </w:pPr>
    </w:lvl>
    <w:lvl w:ilvl="6" w:tplc="08864598">
      <w:start w:val="1"/>
      <w:numFmt w:val="decimal"/>
      <w:lvlText w:val="%7."/>
      <w:lvlJc w:val="left"/>
      <w:pPr>
        <w:ind w:left="5040" w:hanging="360"/>
      </w:pPr>
    </w:lvl>
    <w:lvl w:ilvl="7" w:tplc="68C0F452">
      <w:start w:val="1"/>
      <w:numFmt w:val="lowerLetter"/>
      <w:lvlText w:val="%8."/>
      <w:lvlJc w:val="left"/>
      <w:pPr>
        <w:ind w:left="5760" w:hanging="360"/>
      </w:pPr>
    </w:lvl>
    <w:lvl w:ilvl="8" w:tplc="70BC50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298E"/>
    <w:multiLevelType w:val="hybridMultilevel"/>
    <w:tmpl w:val="B166436A"/>
    <w:lvl w:ilvl="0" w:tplc="AFA84ACA">
      <w:start w:val="1"/>
      <w:numFmt w:val="upperLetter"/>
      <w:lvlText w:val="%1."/>
      <w:lvlJc w:val="left"/>
      <w:pPr>
        <w:ind w:left="1080" w:hanging="360"/>
      </w:pPr>
    </w:lvl>
    <w:lvl w:ilvl="1" w:tplc="A0847B9E">
      <w:start w:val="1"/>
      <w:numFmt w:val="lowerLetter"/>
      <w:lvlText w:val="%2."/>
      <w:lvlJc w:val="left"/>
      <w:pPr>
        <w:ind w:left="1800" w:hanging="360"/>
      </w:pPr>
    </w:lvl>
    <w:lvl w:ilvl="2" w:tplc="E65E239C">
      <w:start w:val="1"/>
      <w:numFmt w:val="lowerRoman"/>
      <w:lvlText w:val="%3."/>
      <w:lvlJc w:val="right"/>
      <w:pPr>
        <w:ind w:left="2520" w:hanging="180"/>
      </w:pPr>
    </w:lvl>
    <w:lvl w:ilvl="3" w:tplc="89724448">
      <w:start w:val="1"/>
      <w:numFmt w:val="decimal"/>
      <w:lvlText w:val="%4."/>
      <w:lvlJc w:val="left"/>
      <w:pPr>
        <w:ind w:left="3240" w:hanging="360"/>
      </w:pPr>
    </w:lvl>
    <w:lvl w:ilvl="4" w:tplc="CAF8248A">
      <w:start w:val="1"/>
      <w:numFmt w:val="lowerLetter"/>
      <w:lvlText w:val="%5."/>
      <w:lvlJc w:val="left"/>
      <w:pPr>
        <w:ind w:left="3960" w:hanging="360"/>
      </w:pPr>
    </w:lvl>
    <w:lvl w:ilvl="5" w:tplc="2C9011B8">
      <w:start w:val="1"/>
      <w:numFmt w:val="lowerRoman"/>
      <w:lvlText w:val="%6."/>
      <w:lvlJc w:val="right"/>
      <w:pPr>
        <w:ind w:left="4680" w:hanging="180"/>
      </w:pPr>
    </w:lvl>
    <w:lvl w:ilvl="6" w:tplc="2BD03314">
      <w:start w:val="1"/>
      <w:numFmt w:val="decimal"/>
      <w:lvlText w:val="%7."/>
      <w:lvlJc w:val="left"/>
      <w:pPr>
        <w:ind w:left="5400" w:hanging="360"/>
      </w:pPr>
    </w:lvl>
    <w:lvl w:ilvl="7" w:tplc="086461C2">
      <w:start w:val="1"/>
      <w:numFmt w:val="lowerLetter"/>
      <w:lvlText w:val="%8."/>
      <w:lvlJc w:val="left"/>
      <w:pPr>
        <w:ind w:left="6120" w:hanging="360"/>
      </w:pPr>
    </w:lvl>
    <w:lvl w:ilvl="8" w:tplc="ECF89500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46CE2"/>
    <w:multiLevelType w:val="hybridMultilevel"/>
    <w:tmpl w:val="C9D6A26A"/>
    <w:lvl w:ilvl="0" w:tplc="487628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C296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089F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429C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B848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145A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30C5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7E00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4CA3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F0763D"/>
    <w:multiLevelType w:val="hybridMultilevel"/>
    <w:tmpl w:val="8F5C2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22532"/>
    <w:multiLevelType w:val="hybridMultilevel"/>
    <w:tmpl w:val="45F8B09E"/>
    <w:lvl w:ilvl="0" w:tplc="0D42EABE">
      <w:start w:val="1"/>
      <w:numFmt w:val="decimal"/>
      <w:lvlText w:val="%1."/>
      <w:lvlJc w:val="left"/>
      <w:pPr>
        <w:ind w:left="720" w:hanging="360"/>
      </w:pPr>
    </w:lvl>
    <w:lvl w:ilvl="1" w:tplc="27D0A1FE">
      <w:start w:val="1"/>
      <w:numFmt w:val="lowerLetter"/>
      <w:lvlText w:val="%2."/>
      <w:lvlJc w:val="left"/>
      <w:pPr>
        <w:ind w:left="1440" w:hanging="360"/>
      </w:pPr>
    </w:lvl>
    <w:lvl w:ilvl="2" w:tplc="2810411C">
      <w:start w:val="1"/>
      <w:numFmt w:val="lowerRoman"/>
      <w:lvlText w:val="%3."/>
      <w:lvlJc w:val="right"/>
      <w:pPr>
        <w:ind w:left="2160" w:hanging="180"/>
      </w:pPr>
    </w:lvl>
    <w:lvl w:ilvl="3" w:tplc="4E6AA23C">
      <w:start w:val="1"/>
      <w:numFmt w:val="decimal"/>
      <w:lvlText w:val="%4."/>
      <w:lvlJc w:val="left"/>
      <w:pPr>
        <w:ind w:left="2880" w:hanging="360"/>
      </w:pPr>
    </w:lvl>
    <w:lvl w:ilvl="4" w:tplc="5F164ADC">
      <w:start w:val="1"/>
      <w:numFmt w:val="lowerLetter"/>
      <w:lvlText w:val="%5."/>
      <w:lvlJc w:val="left"/>
      <w:pPr>
        <w:ind w:left="3600" w:hanging="360"/>
      </w:pPr>
    </w:lvl>
    <w:lvl w:ilvl="5" w:tplc="3FFAC178">
      <w:start w:val="1"/>
      <w:numFmt w:val="lowerRoman"/>
      <w:lvlText w:val="%6."/>
      <w:lvlJc w:val="right"/>
      <w:pPr>
        <w:ind w:left="4320" w:hanging="180"/>
      </w:pPr>
    </w:lvl>
    <w:lvl w:ilvl="6" w:tplc="ABD22DB8">
      <w:start w:val="1"/>
      <w:numFmt w:val="decimal"/>
      <w:lvlText w:val="%7."/>
      <w:lvlJc w:val="left"/>
      <w:pPr>
        <w:ind w:left="5040" w:hanging="360"/>
      </w:pPr>
    </w:lvl>
    <w:lvl w:ilvl="7" w:tplc="31CE070E">
      <w:start w:val="1"/>
      <w:numFmt w:val="lowerLetter"/>
      <w:lvlText w:val="%8."/>
      <w:lvlJc w:val="left"/>
      <w:pPr>
        <w:ind w:left="5760" w:hanging="360"/>
      </w:pPr>
    </w:lvl>
    <w:lvl w:ilvl="8" w:tplc="F78418E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05065"/>
    <w:multiLevelType w:val="hybridMultilevel"/>
    <w:tmpl w:val="163A13E2"/>
    <w:lvl w:ilvl="0" w:tplc="0412A48C">
      <w:start w:val="1"/>
      <w:numFmt w:val="decimal"/>
      <w:lvlText w:val="%1."/>
      <w:lvlJc w:val="left"/>
      <w:pPr>
        <w:ind w:left="720" w:hanging="360"/>
      </w:pPr>
    </w:lvl>
    <w:lvl w:ilvl="1" w:tplc="075EDBB4">
      <w:start w:val="1"/>
      <w:numFmt w:val="lowerLetter"/>
      <w:lvlText w:val="%2."/>
      <w:lvlJc w:val="left"/>
      <w:pPr>
        <w:ind w:left="1440" w:hanging="360"/>
      </w:pPr>
    </w:lvl>
    <w:lvl w:ilvl="2" w:tplc="1FB60AAC">
      <w:start w:val="1"/>
      <w:numFmt w:val="lowerRoman"/>
      <w:lvlText w:val="%3."/>
      <w:lvlJc w:val="right"/>
      <w:pPr>
        <w:ind w:left="2160" w:hanging="180"/>
      </w:pPr>
    </w:lvl>
    <w:lvl w:ilvl="3" w:tplc="A8900A14">
      <w:start w:val="1"/>
      <w:numFmt w:val="decimal"/>
      <w:lvlText w:val="%4."/>
      <w:lvlJc w:val="left"/>
      <w:pPr>
        <w:ind w:left="2880" w:hanging="360"/>
      </w:pPr>
    </w:lvl>
    <w:lvl w:ilvl="4" w:tplc="1B9EBB00">
      <w:start w:val="1"/>
      <w:numFmt w:val="lowerLetter"/>
      <w:lvlText w:val="%5."/>
      <w:lvlJc w:val="left"/>
      <w:pPr>
        <w:ind w:left="3600" w:hanging="360"/>
      </w:pPr>
    </w:lvl>
    <w:lvl w:ilvl="5" w:tplc="984AB5FA">
      <w:start w:val="1"/>
      <w:numFmt w:val="lowerRoman"/>
      <w:lvlText w:val="%6."/>
      <w:lvlJc w:val="right"/>
      <w:pPr>
        <w:ind w:left="4320" w:hanging="180"/>
      </w:pPr>
    </w:lvl>
    <w:lvl w:ilvl="6" w:tplc="E5A6B6DC">
      <w:start w:val="1"/>
      <w:numFmt w:val="decimal"/>
      <w:lvlText w:val="%7."/>
      <w:lvlJc w:val="left"/>
      <w:pPr>
        <w:ind w:left="5040" w:hanging="360"/>
      </w:pPr>
    </w:lvl>
    <w:lvl w:ilvl="7" w:tplc="A0985010">
      <w:start w:val="1"/>
      <w:numFmt w:val="lowerLetter"/>
      <w:lvlText w:val="%8."/>
      <w:lvlJc w:val="left"/>
      <w:pPr>
        <w:ind w:left="5760" w:hanging="360"/>
      </w:pPr>
    </w:lvl>
    <w:lvl w:ilvl="8" w:tplc="FE26A4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05DF4"/>
    <w:multiLevelType w:val="hybridMultilevel"/>
    <w:tmpl w:val="163A13E2"/>
    <w:lvl w:ilvl="0" w:tplc="0412A48C">
      <w:start w:val="1"/>
      <w:numFmt w:val="decimal"/>
      <w:lvlText w:val="%1."/>
      <w:lvlJc w:val="left"/>
      <w:pPr>
        <w:ind w:left="720" w:hanging="360"/>
      </w:pPr>
    </w:lvl>
    <w:lvl w:ilvl="1" w:tplc="075EDBB4">
      <w:start w:val="1"/>
      <w:numFmt w:val="lowerLetter"/>
      <w:lvlText w:val="%2."/>
      <w:lvlJc w:val="left"/>
      <w:pPr>
        <w:ind w:left="1440" w:hanging="360"/>
      </w:pPr>
    </w:lvl>
    <w:lvl w:ilvl="2" w:tplc="1FB60AAC">
      <w:start w:val="1"/>
      <w:numFmt w:val="lowerRoman"/>
      <w:lvlText w:val="%3."/>
      <w:lvlJc w:val="right"/>
      <w:pPr>
        <w:ind w:left="2160" w:hanging="180"/>
      </w:pPr>
    </w:lvl>
    <w:lvl w:ilvl="3" w:tplc="A8900A14">
      <w:start w:val="1"/>
      <w:numFmt w:val="decimal"/>
      <w:lvlText w:val="%4."/>
      <w:lvlJc w:val="left"/>
      <w:pPr>
        <w:ind w:left="2880" w:hanging="360"/>
      </w:pPr>
    </w:lvl>
    <w:lvl w:ilvl="4" w:tplc="1B9EBB00">
      <w:start w:val="1"/>
      <w:numFmt w:val="lowerLetter"/>
      <w:lvlText w:val="%5."/>
      <w:lvlJc w:val="left"/>
      <w:pPr>
        <w:ind w:left="3600" w:hanging="360"/>
      </w:pPr>
    </w:lvl>
    <w:lvl w:ilvl="5" w:tplc="984AB5FA">
      <w:start w:val="1"/>
      <w:numFmt w:val="lowerRoman"/>
      <w:lvlText w:val="%6."/>
      <w:lvlJc w:val="right"/>
      <w:pPr>
        <w:ind w:left="4320" w:hanging="180"/>
      </w:pPr>
    </w:lvl>
    <w:lvl w:ilvl="6" w:tplc="E5A6B6DC">
      <w:start w:val="1"/>
      <w:numFmt w:val="decimal"/>
      <w:lvlText w:val="%7."/>
      <w:lvlJc w:val="left"/>
      <w:pPr>
        <w:ind w:left="5040" w:hanging="360"/>
      </w:pPr>
    </w:lvl>
    <w:lvl w:ilvl="7" w:tplc="A0985010">
      <w:start w:val="1"/>
      <w:numFmt w:val="lowerLetter"/>
      <w:lvlText w:val="%8."/>
      <w:lvlJc w:val="left"/>
      <w:pPr>
        <w:ind w:left="5760" w:hanging="360"/>
      </w:pPr>
    </w:lvl>
    <w:lvl w:ilvl="8" w:tplc="FE26A4A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149E"/>
    <w:multiLevelType w:val="hybridMultilevel"/>
    <w:tmpl w:val="163A13E2"/>
    <w:lvl w:ilvl="0" w:tplc="0412A48C">
      <w:start w:val="1"/>
      <w:numFmt w:val="decimal"/>
      <w:lvlText w:val="%1."/>
      <w:lvlJc w:val="left"/>
      <w:pPr>
        <w:ind w:left="720" w:hanging="360"/>
      </w:pPr>
    </w:lvl>
    <w:lvl w:ilvl="1" w:tplc="075EDBB4">
      <w:start w:val="1"/>
      <w:numFmt w:val="lowerLetter"/>
      <w:lvlText w:val="%2."/>
      <w:lvlJc w:val="left"/>
      <w:pPr>
        <w:ind w:left="1440" w:hanging="360"/>
      </w:pPr>
    </w:lvl>
    <w:lvl w:ilvl="2" w:tplc="1FB60AAC">
      <w:start w:val="1"/>
      <w:numFmt w:val="lowerRoman"/>
      <w:lvlText w:val="%3."/>
      <w:lvlJc w:val="right"/>
      <w:pPr>
        <w:ind w:left="2160" w:hanging="180"/>
      </w:pPr>
    </w:lvl>
    <w:lvl w:ilvl="3" w:tplc="A8900A14">
      <w:start w:val="1"/>
      <w:numFmt w:val="decimal"/>
      <w:lvlText w:val="%4."/>
      <w:lvlJc w:val="left"/>
      <w:pPr>
        <w:ind w:left="2880" w:hanging="360"/>
      </w:pPr>
    </w:lvl>
    <w:lvl w:ilvl="4" w:tplc="1B9EBB00">
      <w:start w:val="1"/>
      <w:numFmt w:val="lowerLetter"/>
      <w:lvlText w:val="%5."/>
      <w:lvlJc w:val="left"/>
      <w:pPr>
        <w:ind w:left="3600" w:hanging="360"/>
      </w:pPr>
    </w:lvl>
    <w:lvl w:ilvl="5" w:tplc="984AB5FA">
      <w:start w:val="1"/>
      <w:numFmt w:val="lowerRoman"/>
      <w:lvlText w:val="%6."/>
      <w:lvlJc w:val="right"/>
      <w:pPr>
        <w:ind w:left="4320" w:hanging="180"/>
      </w:pPr>
    </w:lvl>
    <w:lvl w:ilvl="6" w:tplc="E5A6B6DC">
      <w:start w:val="1"/>
      <w:numFmt w:val="decimal"/>
      <w:lvlText w:val="%7."/>
      <w:lvlJc w:val="left"/>
      <w:pPr>
        <w:ind w:left="5040" w:hanging="360"/>
      </w:pPr>
    </w:lvl>
    <w:lvl w:ilvl="7" w:tplc="A0985010">
      <w:start w:val="1"/>
      <w:numFmt w:val="lowerLetter"/>
      <w:lvlText w:val="%8."/>
      <w:lvlJc w:val="left"/>
      <w:pPr>
        <w:ind w:left="5760" w:hanging="360"/>
      </w:pPr>
    </w:lvl>
    <w:lvl w:ilvl="8" w:tplc="FE26A4A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F67E2"/>
    <w:multiLevelType w:val="hybridMultilevel"/>
    <w:tmpl w:val="163A13E2"/>
    <w:lvl w:ilvl="0" w:tplc="0412A48C">
      <w:start w:val="1"/>
      <w:numFmt w:val="decimal"/>
      <w:lvlText w:val="%1."/>
      <w:lvlJc w:val="left"/>
      <w:pPr>
        <w:ind w:left="720" w:hanging="360"/>
      </w:pPr>
    </w:lvl>
    <w:lvl w:ilvl="1" w:tplc="075EDBB4">
      <w:start w:val="1"/>
      <w:numFmt w:val="lowerLetter"/>
      <w:lvlText w:val="%2."/>
      <w:lvlJc w:val="left"/>
      <w:pPr>
        <w:ind w:left="1440" w:hanging="360"/>
      </w:pPr>
    </w:lvl>
    <w:lvl w:ilvl="2" w:tplc="1FB60AAC">
      <w:start w:val="1"/>
      <w:numFmt w:val="lowerRoman"/>
      <w:lvlText w:val="%3."/>
      <w:lvlJc w:val="right"/>
      <w:pPr>
        <w:ind w:left="2160" w:hanging="180"/>
      </w:pPr>
    </w:lvl>
    <w:lvl w:ilvl="3" w:tplc="A8900A14">
      <w:start w:val="1"/>
      <w:numFmt w:val="decimal"/>
      <w:lvlText w:val="%4."/>
      <w:lvlJc w:val="left"/>
      <w:pPr>
        <w:ind w:left="2880" w:hanging="360"/>
      </w:pPr>
    </w:lvl>
    <w:lvl w:ilvl="4" w:tplc="1B9EBB00">
      <w:start w:val="1"/>
      <w:numFmt w:val="lowerLetter"/>
      <w:lvlText w:val="%5."/>
      <w:lvlJc w:val="left"/>
      <w:pPr>
        <w:ind w:left="3600" w:hanging="360"/>
      </w:pPr>
    </w:lvl>
    <w:lvl w:ilvl="5" w:tplc="984AB5FA">
      <w:start w:val="1"/>
      <w:numFmt w:val="lowerRoman"/>
      <w:lvlText w:val="%6."/>
      <w:lvlJc w:val="right"/>
      <w:pPr>
        <w:ind w:left="4320" w:hanging="180"/>
      </w:pPr>
    </w:lvl>
    <w:lvl w:ilvl="6" w:tplc="E5A6B6DC">
      <w:start w:val="1"/>
      <w:numFmt w:val="decimal"/>
      <w:lvlText w:val="%7."/>
      <w:lvlJc w:val="left"/>
      <w:pPr>
        <w:ind w:left="5040" w:hanging="360"/>
      </w:pPr>
    </w:lvl>
    <w:lvl w:ilvl="7" w:tplc="A0985010">
      <w:start w:val="1"/>
      <w:numFmt w:val="lowerLetter"/>
      <w:lvlText w:val="%8."/>
      <w:lvlJc w:val="left"/>
      <w:pPr>
        <w:ind w:left="5760" w:hanging="360"/>
      </w:pPr>
    </w:lvl>
    <w:lvl w:ilvl="8" w:tplc="FE26A4A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6E53C"/>
    <w:multiLevelType w:val="hybridMultilevel"/>
    <w:tmpl w:val="AD3C876A"/>
    <w:lvl w:ilvl="0" w:tplc="4D5AE494">
      <w:start w:val="1"/>
      <w:numFmt w:val="decimal"/>
      <w:lvlText w:val="%1."/>
      <w:lvlJc w:val="left"/>
      <w:pPr>
        <w:ind w:left="720" w:hanging="360"/>
      </w:pPr>
    </w:lvl>
    <w:lvl w:ilvl="1" w:tplc="B2086F80">
      <w:start w:val="1"/>
      <w:numFmt w:val="lowerLetter"/>
      <w:lvlText w:val="%2."/>
      <w:lvlJc w:val="left"/>
      <w:pPr>
        <w:ind w:left="1440" w:hanging="360"/>
      </w:pPr>
    </w:lvl>
    <w:lvl w:ilvl="2" w:tplc="0F58DF3E">
      <w:start w:val="1"/>
      <w:numFmt w:val="lowerRoman"/>
      <w:lvlText w:val="%3."/>
      <w:lvlJc w:val="right"/>
      <w:pPr>
        <w:ind w:left="2160" w:hanging="180"/>
      </w:pPr>
    </w:lvl>
    <w:lvl w:ilvl="3" w:tplc="CC28D2A6">
      <w:start w:val="1"/>
      <w:numFmt w:val="decimal"/>
      <w:lvlText w:val="%4."/>
      <w:lvlJc w:val="left"/>
      <w:pPr>
        <w:ind w:left="2880" w:hanging="360"/>
      </w:pPr>
    </w:lvl>
    <w:lvl w:ilvl="4" w:tplc="CD886844">
      <w:start w:val="1"/>
      <w:numFmt w:val="lowerLetter"/>
      <w:lvlText w:val="%5."/>
      <w:lvlJc w:val="left"/>
      <w:pPr>
        <w:ind w:left="3600" w:hanging="360"/>
      </w:pPr>
    </w:lvl>
    <w:lvl w:ilvl="5" w:tplc="59D84C78">
      <w:start w:val="1"/>
      <w:numFmt w:val="lowerRoman"/>
      <w:lvlText w:val="%6."/>
      <w:lvlJc w:val="right"/>
      <w:pPr>
        <w:ind w:left="4320" w:hanging="180"/>
      </w:pPr>
    </w:lvl>
    <w:lvl w:ilvl="6" w:tplc="2DF69864">
      <w:start w:val="1"/>
      <w:numFmt w:val="decimal"/>
      <w:lvlText w:val="%7."/>
      <w:lvlJc w:val="left"/>
      <w:pPr>
        <w:ind w:left="5040" w:hanging="360"/>
      </w:pPr>
    </w:lvl>
    <w:lvl w:ilvl="7" w:tplc="B9DCD86A">
      <w:start w:val="1"/>
      <w:numFmt w:val="lowerLetter"/>
      <w:lvlText w:val="%8."/>
      <w:lvlJc w:val="left"/>
      <w:pPr>
        <w:ind w:left="5760" w:hanging="360"/>
      </w:pPr>
    </w:lvl>
    <w:lvl w:ilvl="8" w:tplc="0F64EEB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D3CA6"/>
    <w:multiLevelType w:val="hybridMultilevel"/>
    <w:tmpl w:val="45F8B09E"/>
    <w:lvl w:ilvl="0" w:tplc="0D42EABE">
      <w:start w:val="1"/>
      <w:numFmt w:val="decimal"/>
      <w:lvlText w:val="%1."/>
      <w:lvlJc w:val="left"/>
      <w:pPr>
        <w:ind w:left="720" w:hanging="360"/>
      </w:pPr>
    </w:lvl>
    <w:lvl w:ilvl="1" w:tplc="27D0A1FE">
      <w:start w:val="1"/>
      <w:numFmt w:val="lowerLetter"/>
      <w:lvlText w:val="%2."/>
      <w:lvlJc w:val="left"/>
      <w:pPr>
        <w:ind w:left="1440" w:hanging="360"/>
      </w:pPr>
    </w:lvl>
    <w:lvl w:ilvl="2" w:tplc="2810411C">
      <w:start w:val="1"/>
      <w:numFmt w:val="lowerRoman"/>
      <w:lvlText w:val="%3."/>
      <w:lvlJc w:val="right"/>
      <w:pPr>
        <w:ind w:left="2160" w:hanging="180"/>
      </w:pPr>
    </w:lvl>
    <w:lvl w:ilvl="3" w:tplc="4E6AA23C">
      <w:start w:val="1"/>
      <w:numFmt w:val="decimal"/>
      <w:lvlText w:val="%4."/>
      <w:lvlJc w:val="left"/>
      <w:pPr>
        <w:ind w:left="2880" w:hanging="360"/>
      </w:pPr>
    </w:lvl>
    <w:lvl w:ilvl="4" w:tplc="5F164ADC">
      <w:start w:val="1"/>
      <w:numFmt w:val="lowerLetter"/>
      <w:lvlText w:val="%5."/>
      <w:lvlJc w:val="left"/>
      <w:pPr>
        <w:ind w:left="3600" w:hanging="360"/>
      </w:pPr>
    </w:lvl>
    <w:lvl w:ilvl="5" w:tplc="3FFAC178">
      <w:start w:val="1"/>
      <w:numFmt w:val="lowerRoman"/>
      <w:lvlText w:val="%6."/>
      <w:lvlJc w:val="right"/>
      <w:pPr>
        <w:ind w:left="4320" w:hanging="180"/>
      </w:pPr>
    </w:lvl>
    <w:lvl w:ilvl="6" w:tplc="ABD22DB8">
      <w:start w:val="1"/>
      <w:numFmt w:val="decimal"/>
      <w:lvlText w:val="%7."/>
      <w:lvlJc w:val="left"/>
      <w:pPr>
        <w:ind w:left="5040" w:hanging="360"/>
      </w:pPr>
    </w:lvl>
    <w:lvl w:ilvl="7" w:tplc="31CE070E">
      <w:start w:val="1"/>
      <w:numFmt w:val="lowerLetter"/>
      <w:lvlText w:val="%8."/>
      <w:lvlJc w:val="left"/>
      <w:pPr>
        <w:ind w:left="5760" w:hanging="360"/>
      </w:pPr>
    </w:lvl>
    <w:lvl w:ilvl="8" w:tplc="F78418E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453F3"/>
    <w:multiLevelType w:val="hybridMultilevel"/>
    <w:tmpl w:val="3F7C0420"/>
    <w:lvl w:ilvl="0" w:tplc="C36475C4">
      <w:start w:val="1"/>
      <w:numFmt w:val="decimal"/>
      <w:lvlText w:val="%1."/>
      <w:lvlJc w:val="left"/>
      <w:pPr>
        <w:ind w:left="720" w:hanging="360"/>
      </w:pPr>
    </w:lvl>
    <w:lvl w:ilvl="1" w:tplc="7A8498A6">
      <w:start w:val="1"/>
      <w:numFmt w:val="lowerLetter"/>
      <w:lvlText w:val="%2."/>
      <w:lvlJc w:val="left"/>
      <w:pPr>
        <w:ind w:left="1440" w:hanging="360"/>
      </w:pPr>
    </w:lvl>
    <w:lvl w:ilvl="2" w:tplc="AF48F200">
      <w:start w:val="1"/>
      <w:numFmt w:val="lowerRoman"/>
      <w:lvlText w:val="%3."/>
      <w:lvlJc w:val="right"/>
      <w:pPr>
        <w:ind w:left="2160" w:hanging="180"/>
      </w:pPr>
    </w:lvl>
    <w:lvl w:ilvl="3" w:tplc="944A78D8">
      <w:start w:val="1"/>
      <w:numFmt w:val="decimal"/>
      <w:lvlText w:val="%4."/>
      <w:lvlJc w:val="left"/>
      <w:pPr>
        <w:ind w:left="2880" w:hanging="360"/>
      </w:pPr>
    </w:lvl>
    <w:lvl w:ilvl="4" w:tplc="97F29396">
      <w:start w:val="1"/>
      <w:numFmt w:val="lowerLetter"/>
      <w:lvlText w:val="%5."/>
      <w:lvlJc w:val="left"/>
      <w:pPr>
        <w:ind w:left="3600" w:hanging="360"/>
      </w:pPr>
    </w:lvl>
    <w:lvl w:ilvl="5" w:tplc="512EB39A">
      <w:start w:val="1"/>
      <w:numFmt w:val="lowerRoman"/>
      <w:lvlText w:val="%6."/>
      <w:lvlJc w:val="right"/>
      <w:pPr>
        <w:ind w:left="4320" w:hanging="180"/>
      </w:pPr>
    </w:lvl>
    <w:lvl w:ilvl="6" w:tplc="D2CA1178">
      <w:start w:val="1"/>
      <w:numFmt w:val="decimal"/>
      <w:lvlText w:val="%7."/>
      <w:lvlJc w:val="left"/>
      <w:pPr>
        <w:ind w:left="5040" w:hanging="360"/>
      </w:pPr>
    </w:lvl>
    <w:lvl w:ilvl="7" w:tplc="7F3EF806">
      <w:start w:val="1"/>
      <w:numFmt w:val="lowerLetter"/>
      <w:lvlText w:val="%8."/>
      <w:lvlJc w:val="left"/>
      <w:pPr>
        <w:ind w:left="5760" w:hanging="360"/>
      </w:pPr>
    </w:lvl>
    <w:lvl w:ilvl="8" w:tplc="881C0D9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E1C6B"/>
    <w:multiLevelType w:val="hybridMultilevel"/>
    <w:tmpl w:val="227C36CE"/>
    <w:lvl w:ilvl="0" w:tplc="D7B00A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2C8F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2218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700D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5A6A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C294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2C7F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D08F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CC25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6767B9A"/>
    <w:multiLevelType w:val="hybridMultilevel"/>
    <w:tmpl w:val="163A13E2"/>
    <w:lvl w:ilvl="0" w:tplc="0412A48C">
      <w:start w:val="1"/>
      <w:numFmt w:val="decimal"/>
      <w:lvlText w:val="%1."/>
      <w:lvlJc w:val="left"/>
      <w:pPr>
        <w:ind w:left="720" w:hanging="360"/>
      </w:pPr>
    </w:lvl>
    <w:lvl w:ilvl="1" w:tplc="075EDBB4">
      <w:start w:val="1"/>
      <w:numFmt w:val="lowerLetter"/>
      <w:lvlText w:val="%2."/>
      <w:lvlJc w:val="left"/>
      <w:pPr>
        <w:ind w:left="1440" w:hanging="360"/>
      </w:pPr>
    </w:lvl>
    <w:lvl w:ilvl="2" w:tplc="1FB60AAC">
      <w:start w:val="1"/>
      <w:numFmt w:val="lowerRoman"/>
      <w:lvlText w:val="%3."/>
      <w:lvlJc w:val="right"/>
      <w:pPr>
        <w:ind w:left="2160" w:hanging="180"/>
      </w:pPr>
    </w:lvl>
    <w:lvl w:ilvl="3" w:tplc="A8900A14">
      <w:start w:val="1"/>
      <w:numFmt w:val="decimal"/>
      <w:lvlText w:val="%4."/>
      <w:lvlJc w:val="left"/>
      <w:pPr>
        <w:ind w:left="2880" w:hanging="360"/>
      </w:pPr>
    </w:lvl>
    <w:lvl w:ilvl="4" w:tplc="1B9EBB00">
      <w:start w:val="1"/>
      <w:numFmt w:val="lowerLetter"/>
      <w:lvlText w:val="%5."/>
      <w:lvlJc w:val="left"/>
      <w:pPr>
        <w:ind w:left="3600" w:hanging="360"/>
      </w:pPr>
    </w:lvl>
    <w:lvl w:ilvl="5" w:tplc="984AB5FA">
      <w:start w:val="1"/>
      <w:numFmt w:val="lowerRoman"/>
      <w:lvlText w:val="%6."/>
      <w:lvlJc w:val="right"/>
      <w:pPr>
        <w:ind w:left="4320" w:hanging="180"/>
      </w:pPr>
    </w:lvl>
    <w:lvl w:ilvl="6" w:tplc="E5A6B6DC">
      <w:start w:val="1"/>
      <w:numFmt w:val="decimal"/>
      <w:lvlText w:val="%7."/>
      <w:lvlJc w:val="left"/>
      <w:pPr>
        <w:ind w:left="5040" w:hanging="360"/>
      </w:pPr>
    </w:lvl>
    <w:lvl w:ilvl="7" w:tplc="A0985010">
      <w:start w:val="1"/>
      <w:numFmt w:val="lowerLetter"/>
      <w:lvlText w:val="%8."/>
      <w:lvlJc w:val="left"/>
      <w:pPr>
        <w:ind w:left="5760" w:hanging="360"/>
      </w:pPr>
    </w:lvl>
    <w:lvl w:ilvl="8" w:tplc="FE26A4A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C3293"/>
    <w:multiLevelType w:val="hybridMultilevel"/>
    <w:tmpl w:val="CC240F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5F405DB"/>
    <w:multiLevelType w:val="hybridMultilevel"/>
    <w:tmpl w:val="71F09692"/>
    <w:lvl w:ilvl="0" w:tplc="0A70C87C">
      <w:start w:val="1"/>
      <w:numFmt w:val="decimal"/>
      <w:lvlText w:val="%1."/>
      <w:lvlJc w:val="left"/>
      <w:pPr>
        <w:ind w:left="720" w:hanging="360"/>
      </w:pPr>
    </w:lvl>
    <w:lvl w:ilvl="1" w:tplc="D32015C8">
      <w:start w:val="1"/>
      <w:numFmt w:val="lowerLetter"/>
      <w:lvlText w:val="%2."/>
      <w:lvlJc w:val="left"/>
      <w:pPr>
        <w:ind w:left="1440" w:hanging="360"/>
      </w:pPr>
    </w:lvl>
    <w:lvl w:ilvl="2" w:tplc="041630F0">
      <w:start w:val="1"/>
      <w:numFmt w:val="lowerRoman"/>
      <w:lvlText w:val="%3."/>
      <w:lvlJc w:val="right"/>
      <w:pPr>
        <w:ind w:left="2160" w:hanging="180"/>
      </w:pPr>
    </w:lvl>
    <w:lvl w:ilvl="3" w:tplc="D2CA35B0">
      <w:start w:val="1"/>
      <w:numFmt w:val="decimal"/>
      <w:lvlText w:val="%4."/>
      <w:lvlJc w:val="left"/>
      <w:pPr>
        <w:ind w:left="2880" w:hanging="360"/>
      </w:pPr>
    </w:lvl>
    <w:lvl w:ilvl="4" w:tplc="F89C3418">
      <w:start w:val="1"/>
      <w:numFmt w:val="lowerLetter"/>
      <w:lvlText w:val="%5."/>
      <w:lvlJc w:val="left"/>
      <w:pPr>
        <w:ind w:left="3600" w:hanging="360"/>
      </w:pPr>
    </w:lvl>
    <w:lvl w:ilvl="5" w:tplc="ED42AAFE">
      <w:start w:val="1"/>
      <w:numFmt w:val="lowerRoman"/>
      <w:lvlText w:val="%6."/>
      <w:lvlJc w:val="right"/>
      <w:pPr>
        <w:ind w:left="4320" w:hanging="180"/>
      </w:pPr>
    </w:lvl>
    <w:lvl w:ilvl="6" w:tplc="52D0661A">
      <w:start w:val="1"/>
      <w:numFmt w:val="decimal"/>
      <w:lvlText w:val="%7."/>
      <w:lvlJc w:val="left"/>
      <w:pPr>
        <w:ind w:left="5040" w:hanging="360"/>
      </w:pPr>
    </w:lvl>
    <w:lvl w:ilvl="7" w:tplc="77660A0E">
      <w:start w:val="1"/>
      <w:numFmt w:val="lowerLetter"/>
      <w:lvlText w:val="%8."/>
      <w:lvlJc w:val="left"/>
      <w:pPr>
        <w:ind w:left="5760" w:hanging="360"/>
      </w:pPr>
    </w:lvl>
    <w:lvl w:ilvl="8" w:tplc="3F9A511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25ACC"/>
    <w:multiLevelType w:val="hybridMultilevel"/>
    <w:tmpl w:val="163A13E2"/>
    <w:lvl w:ilvl="0" w:tplc="0412A48C">
      <w:start w:val="1"/>
      <w:numFmt w:val="decimal"/>
      <w:lvlText w:val="%1."/>
      <w:lvlJc w:val="left"/>
      <w:pPr>
        <w:ind w:left="720" w:hanging="360"/>
      </w:pPr>
    </w:lvl>
    <w:lvl w:ilvl="1" w:tplc="075EDBB4">
      <w:start w:val="1"/>
      <w:numFmt w:val="lowerLetter"/>
      <w:lvlText w:val="%2."/>
      <w:lvlJc w:val="left"/>
      <w:pPr>
        <w:ind w:left="1440" w:hanging="360"/>
      </w:pPr>
    </w:lvl>
    <w:lvl w:ilvl="2" w:tplc="1FB60AAC">
      <w:start w:val="1"/>
      <w:numFmt w:val="lowerRoman"/>
      <w:lvlText w:val="%3."/>
      <w:lvlJc w:val="right"/>
      <w:pPr>
        <w:ind w:left="2160" w:hanging="180"/>
      </w:pPr>
    </w:lvl>
    <w:lvl w:ilvl="3" w:tplc="A8900A14">
      <w:start w:val="1"/>
      <w:numFmt w:val="decimal"/>
      <w:lvlText w:val="%4."/>
      <w:lvlJc w:val="left"/>
      <w:pPr>
        <w:ind w:left="2880" w:hanging="360"/>
      </w:pPr>
    </w:lvl>
    <w:lvl w:ilvl="4" w:tplc="1B9EBB00">
      <w:start w:val="1"/>
      <w:numFmt w:val="lowerLetter"/>
      <w:lvlText w:val="%5."/>
      <w:lvlJc w:val="left"/>
      <w:pPr>
        <w:ind w:left="3600" w:hanging="360"/>
      </w:pPr>
    </w:lvl>
    <w:lvl w:ilvl="5" w:tplc="984AB5FA">
      <w:start w:val="1"/>
      <w:numFmt w:val="lowerRoman"/>
      <w:lvlText w:val="%6."/>
      <w:lvlJc w:val="right"/>
      <w:pPr>
        <w:ind w:left="4320" w:hanging="180"/>
      </w:pPr>
    </w:lvl>
    <w:lvl w:ilvl="6" w:tplc="E5A6B6DC">
      <w:start w:val="1"/>
      <w:numFmt w:val="decimal"/>
      <w:lvlText w:val="%7."/>
      <w:lvlJc w:val="left"/>
      <w:pPr>
        <w:ind w:left="5040" w:hanging="360"/>
      </w:pPr>
    </w:lvl>
    <w:lvl w:ilvl="7" w:tplc="A0985010">
      <w:start w:val="1"/>
      <w:numFmt w:val="lowerLetter"/>
      <w:lvlText w:val="%8."/>
      <w:lvlJc w:val="left"/>
      <w:pPr>
        <w:ind w:left="5760" w:hanging="360"/>
      </w:pPr>
    </w:lvl>
    <w:lvl w:ilvl="8" w:tplc="FE26A4A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F42DD"/>
    <w:multiLevelType w:val="hybridMultilevel"/>
    <w:tmpl w:val="FCB8D3C8"/>
    <w:lvl w:ilvl="0" w:tplc="42CE3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0FA8A46">
      <w:start w:val="1"/>
      <w:numFmt w:val="lowerLetter"/>
      <w:lvlText w:val="%2."/>
      <w:lvlJc w:val="left"/>
      <w:pPr>
        <w:ind w:left="1440" w:hanging="360"/>
      </w:pPr>
    </w:lvl>
    <w:lvl w:ilvl="2" w:tplc="217AB98C">
      <w:start w:val="1"/>
      <w:numFmt w:val="lowerRoman"/>
      <w:lvlText w:val="%3."/>
      <w:lvlJc w:val="right"/>
      <w:pPr>
        <w:ind w:left="2160" w:hanging="180"/>
      </w:pPr>
    </w:lvl>
    <w:lvl w:ilvl="3" w:tplc="A478FCB0">
      <w:start w:val="1"/>
      <w:numFmt w:val="decimal"/>
      <w:lvlText w:val="%4."/>
      <w:lvlJc w:val="left"/>
      <w:pPr>
        <w:ind w:left="2880" w:hanging="360"/>
      </w:pPr>
    </w:lvl>
    <w:lvl w:ilvl="4" w:tplc="904AFB14">
      <w:start w:val="1"/>
      <w:numFmt w:val="lowerLetter"/>
      <w:lvlText w:val="%5."/>
      <w:lvlJc w:val="left"/>
      <w:pPr>
        <w:ind w:left="3600" w:hanging="360"/>
      </w:pPr>
    </w:lvl>
    <w:lvl w:ilvl="5" w:tplc="EAA69B2A">
      <w:start w:val="1"/>
      <w:numFmt w:val="lowerRoman"/>
      <w:lvlText w:val="%6."/>
      <w:lvlJc w:val="right"/>
      <w:pPr>
        <w:ind w:left="4320" w:hanging="180"/>
      </w:pPr>
    </w:lvl>
    <w:lvl w:ilvl="6" w:tplc="14986EEE">
      <w:start w:val="1"/>
      <w:numFmt w:val="decimal"/>
      <w:lvlText w:val="%7."/>
      <w:lvlJc w:val="left"/>
      <w:pPr>
        <w:ind w:left="5040" w:hanging="360"/>
      </w:pPr>
    </w:lvl>
    <w:lvl w:ilvl="7" w:tplc="0F9E840A">
      <w:start w:val="1"/>
      <w:numFmt w:val="lowerLetter"/>
      <w:lvlText w:val="%8."/>
      <w:lvlJc w:val="left"/>
      <w:pPr>
        <w:ind w:left="5760" w:hanging="360"/>
      </w:pPr>
    </w:lvl>
    <w:lvl w:ilvl="8" w:tplc="14B846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7"/>
  </w:num>
  <w:num w:numId="5">
    <w:abstractNumId w:val="13"/>
  </w:num>
  <w:num w:numId="6">
    <w:abstractNumId w:val="16"/>
  </w:num>
  <w:num w:numId="7">
    <w:abstractNumId w:val="15"/>
  </w:num>
  <w:num w:numId="8">
    <w:abstractNumId w:val="21"/>
  </w:num>
  <w:num w:numId="9">
    <w:abstractNumId w:val="6"/>
  </w:num>
  <w:num w:numId="10">
    <w:abstractNumId w:val="3"/>
  </w:num>
  <w:num w:numId="11">
    <w:abstractNumId w:val="5"/>
  </w:num>
  <w:num w:numId="12">
    <w:abstractNumId w:val="9"/>
  </w:num>
  <w:num w:numId="13">
    <w:abstractNumId w:val="4"/>
  </w:num>
  <w:num w:numId="14">
    <w:abstractNumId w:val="2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22"/>
  </w:num>
  <w:num w:numId="20">
    <w:abstractNumId w:val="11"/>
  </w:num>
  <w:num w:numId="21">
    <w:abstractNumId w:val="19"/>
  </w:num>
  <w:num w:numId="22">
    <w:abstractNumId w:val="10"/>
  </w:num>
  <w:num w:numId="23">
    <w:abstractNumId w:val="14"/>
  </w:num>
  <w:num w:numId="24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91"/>
    <w:rsid w:val="0000497A"/>
    <w:rsid w:val="00046AD3"/>
    <w:rsid w:val="000600ED"/>
    <w:rsid w:val="00090F1C"/>
    <w:rsid w:val="00091632"/>
    <w:rsid w:val="000A2EB6"/>
    <w:rsid w:val="000B4BA2"/>
    <w:rsid w:val="000C755C"/>
    <w:rsid w:val="000D6A2E"/>
    <w:rsid w:val="000D7459"/>
    <w:rsid w:val="000F26A3"/>
    <w:rsid w:val="000F797A"/>
    <w:rsid w:val="00102BCE"/>
    <w:rsid w:val="001229C2"/>
    <w:rsid w:val="00122E2B"/>
    <w:rsid w:val="00126A1C"/>
    <w:rsid w:val="00147747"/>
    <w:rsid w:val="00174FAA"/>
    <w:rsid w:val="001B66D8"/>
    <w:rsid w:val="001C0EE1"/>
    <w:rsid w:val="001D3E03"/>
    <w:rsid w:val="001E2ACE"/>
    <w:rsid w:val="002127CA"/>
    <w:rsid w:val="00270232"/>
    <w:rsid w:val="00287CCE"/>
    <w:rsid w:val="002B75F8"/>
    <w:rsid w:val="002DBD30"/>
    <w:rsid w:val="00306535"/>
    <w:rsid w:val="00314890"/>
    <w:rsid w:val="00340EE7"/>
    <w:rsid w:val="00355A9B"/>
    <w:rsid w:val="00360671"/>
    <w:rsid w:val="00374D26"/>
    <w:rsid w:val="003BEAD6"/>
    <w:rsid w:val="003C15AD"/>
    <w:rsid w:val="003F5290"/>
    <w:rsid w:val="00405C07"/>
    <w:rsid w:val="00417694"/>
    <w:rsid w:val="0044F53A"/>
    <w:rsid w:val="00464F09"/>
    <w:rsid w:val="00481E08"/>
    <w:rsid w:val="004920F3"/>
    <w:rsid w:val="0055581C"/>
    <w:rsid w:val="0056D61E"/>
    <w:rsid w:val="00571EBA"/>
    <w:rsid w:val="00586DDD"/>
    <w:rsid w:val="00595DCA"/>
    <w:rsid w:val="005A3596"/>
    <w:rsid w:val="005A41C4"/>
    <w:rsid w:val="005D1FEC"/>
    <w:rsid w:val="005D6F9F"/>
    <w:rsid w:val="005E559B"/>
    <w:rsid w:val="005E7A58"/>
    <w:rsid w:val="005F25EE"/>
    <w:rsid w:val="006070B0"/>
    <w:rsid w:val="00621E8E"/>
    <w:rsid w:val="006547FF"/>
    <w:rsid w:val="006712C8"/>
    <w:rsid w:val="0068071E"/>
    <w:rsid w:val="006D1A1E"/>
    <w:rsid w:val="006E309A"/>
    <w:rsid w:val="006E4291"/>
    <w:rsid w:val="00722D81"/>
    <w:rsid w:val="0074D8D0"/>
    <w:rsid w:val="00797DF5"/>
    <w:rsid w:val="007ED8CB"/>
    <w:rsid w:val="00844E48"/>
    <w:rsid w:val="00845B09"/>
    <w:rsid w:val="00846412"/>
    <w:rsid w:val="008571DB"/>
    <w:rsid w:val="0085723F"/>
    <w:rsid w:val="00867D1A"/>
    <w:rsid w:val="008831DC"/>
    <w:rsid w:val="008A2E53"/>
    <w:rsid w:val="008CF09B"/>
    <w:rsid w:val="00901D9D"/>
    <w:rsid w:val="00905782"/>
    <w:rsid w:val="009264E3"/>
    <w:rsid w:val="00967AD9"/>
    <w:rsid w:val="009A099A"/>
    <w:rsid w:val="009B3DA8"/>
    <w:rsid w:val="009F6373"/>
    <w:rsid w:val="00A2725E"/>
    <w:rsid w:val="00A8A163"/>
    <w:rsid w:val="00A9328C"/>
    <w:rsid w:val="00AA28DC"/>
    <w:rsid w:val="00AA3F96"/>
    <w:rsid w:val="00AA5024"/>
    <w:rsid w:val="00AFD452"/>
    <w:rsid w:val="00B1353F"/>
    <w:rsid w:val="00B140BF"/>
    <w:rsid w:val="00BA4B29"/>
    <w:rsid w:val="00BBCDB9"/>
    <w:rsid w:val="00BE4D7F"/>
    <w:rsid w:val="00C10B60"/>
    <w:rsid w:val="00C34FD4"/>
    <w:rsid w:val="00C730E6"/>
    <w:rsid w:val="00C738D2"/>
    <w:rsid w:val="00CAFD38"/>
    <w:rsid w:val="00CE542F"/>
    <w:rsid w:val="00CF2AC7"/>
    <w:rsid w:val="00D21A1A"/>
    <w:rsid w:val="00D4366D"/>
    <w:rsid w:val="00DD1184"/>
    <w:rsid w:val="00DD3905"/>
    <w:rsid w:val="00E031F7"/>
    <w:rsid w:val="00E05038"/>
    <w:rsid w:val="00EB11DF"/>
    <w:rsid w:val="00EC17EA"/>
    <w:rsid w:val="00EC6A12"/>
    <w:rsid w:val="00ED61D2"/>
    <w:rsid w:val="00F2172C"/>
    <w:rsid w:val="00F25B6B"/>
    <w:rsid w:val="00F3FCEF"/>
    <w:rsid w:val="00F4003B"/>
    <w:rsid w:val="00F46F64"/>
    <w:rsid w:val="00F814C2"/>
    <w:rsid w:val="00F912BB"/>
    <w:rsid w:val="00F9664D"/>
    <w:rsid w:val="00FA1B0E"/>
    <w:rsid w:val="00FCFB6B"/>
    <w:rsid w:val="00FD3C63"/>
    <w:rsid w:val="00FE6339"/>
    <w:rsid w:val="00FF465B"/>
    <w:rsid w:val="00FF5305"/>
    <w:rsid w:val="00FF54BA"/>
    <w:rsid w:val="01047ABF"/>
    <w:rsid w:val="010E04CB"/>
    <w:rsid w:val="011CCBE9"/>
    <w:rsid w:val="01217805"/>
    <w:rsid w:val="0121A001"/>
    <w:rsid w:val="0140B9E5"/>
    <w:rsid w:val="014A6C4E"/>
    <w:rsid w:val="01693110"/>
    <w:rsid w:val="016F84D5"/>
    <w:rsid w:val="0179F2A8"/>
    <w:rsid w:val="017FAA7A"/>
    <w:rsid w:val="0181238D"/>
    <w:rsid w:val="018F5792"/>
    <w:rsid w:val="01B06078"/>
    <w:rsid w:val="01C087DA"/>
    <w:rsid w:val="01D414DF"/>
    <w:rsid w:val="01DAEAEF"/>
    <w:rsid w:val="01DE889E"/>
    <w:rsid w:val="01E6F603"/>
    <w:rsid w:val="01E7607A"/>
    <w:rsid w:val="01EDBA93"/>
    <w:rsid w:val="01F2F931"/>
    <w:rsid w:val="01F8B36B"/>
    <w:rsid w:val="01FDB1A1"/>
    <w:rsid w:val="02044EA2"/>
    <w:rsid w:val="0204B439"/>
    <w:rsid w:val="020F3BCA"/>
    <w:rsid w:val="0214C467"/>
    <w:rsid w:val="02186B18"/>
    <w:rsid w:val="0218934B"/>
    <w:rsid w:val="0225AD65"/>
    <w:rsid w:val="022A41B1"/>
    <w:rsid w:val="02304F76"/>
    <w:rsid w:val="02369B35"/>
    <w:rsid w:val="024E4EF0"/>
    <w:rsid w:val="02597F73"/>
    <w:rsid w:val="0266A0E8"/>
    <w:rsid w:val="026903A8"/>
    <w:rsid w:val="0273E394"/>
    <w:rsid w:val="027C7AEB"/>
    <w:rsid w:val="02846F68"/>
    <w:rsid w:val="028F8327"/>
    <w:rsid w:val="02960ACA"/>
    <w:rsid w:val="02A1D8C3"/>
    <w:rsid w:val="02B137CB"/>
    <w:rsid w:val="02B9E987"/>
    <w:rsid w:val="02F3D1B1"/>
    <w:rsid w:val="02FED796"/>
    <w:rsid w:val="0312CA8A"/>
    <w:rsid w:val="0325C72A"/>
    <w:rsid w:val="034C470E"/>
    <w:rsid w:val="0376B2B3"/>
    <w:rsid w:val="037ABACA"/>
    <w:rsid w:val="03A7F8B4"/>
    <w:rsid w:val="03B2AE5B"/>
    <w:rsid w:val="03B68430"/>
    <w:rsid w:val="03BF047A"/>
    <w:rsid w:val="03C0F681"/>
    <w:rsid w:val="03D5EF80"/>
    <w:rsid w:val="0409B244"/>
    <w:rsid w:val="0417F58E"/>
    <w:rsid w:val="042595ED"/>
    <w:rsid w:val="04360424"/>
    <w:rsid w:val="0437E41F"/>
    <w:rsid w:val="043A0623"/>
    <w:rsid w:val="044BBDC3"/>
    <w:rsid w:val="046D0461"/>
    <w:rsid w:val="04982B25"/>
    <w:rsid w:val="0498D599"/>
    <w:rsid w:val="049CCE28"/>
    <w:rsid w:val="049D9617"/>
    <w:rsid w:val="04A54BB9"/>
    <w:rsid w:val="04C48352"/>
    <w:rsid w:val="04CC55C1"/>
    <w:rsid w:val="04CDF0EE"/>
    <w:rsid w:val="04F06E76"/>
    <w:rsid w:val="04FC96DF"/>
    <w:rsid w:val="050A9D7D"/>
    <w:rsid w:val="050DC0A7"/>
    <w:rsid w:val="051357E4"/>
    <w:rsid w:val="0524D954"/>
    <w:rsid w:val="052AC182"/>
    <w:rsid w:val="052CE777"/>
    <w:rsid w:val="053A0B0A"/>
    <w:rsid w:val="0547B850"/>
    <w:rsid w:val="054F1E0E"/>
    <w:rsid w:val="0558668E"/>
    <w:rsid w:val="055B988B"/>
    <w:rsid w:val="05636305"/>
    <w:rsid w:val="0565D054"/>
    <w:rsid w:val="0575A939"/>
    <w:rsid w:val="0575CF5E"/>
    <w:rsid w:val="057A3F24"/>
    <w:rsid w:val="05A6926D"/>
    <w:rsid w:val="05AD8570"/>
    <w:rsid w:val="05C54B57"/>
    <w:rsid w:val="05C552DE"/>
    <w:rsid w:val="05CBCD29"/>
    <w:rsid w:val="05CCDD75"/>
    <w:rsid w:val="05DA2420"/>
    <w:rsid w:val="05DC2EB4"/>
    <w:rsid w:val="05ED8554"/>
    <w:rsid w:val="05F2935F"/>
    <w:rsid w:val="06002035"/>
    <w:rsid w:val="06148CCC"/>
    <w:rsid w:val="061B4ECB"/>
    <w:rsid w:val="06211AC4"/>
    <w:rsid w:val="0629916E"/>
    <w:rsid w:val="063113B6"/>
    <w:rsid w:val="0649E8F6"/>
    <w:rsid w:val="0649FD24"/>
    <w:rsid w:val="0653EDA0"/>
    <w:rsid w:val="065C4077"/>
    <w:rsid w:val="065D7A6E"/>
    <w:rsid w:val="066145B4"/>
    <w:rsid w:val="066D1E50"/>
    <w:rsid w:val="067A5E65"/>
    <w:rsid w:val="0682D27C"/>
    <w:rsid w:val="069CCCD1"/>
    <w:rsid w:val="06AE0176"/>
    <w:rsid w:val="06CBED48"/>
    <w:rsid w:val="06D7DD89"/>
    <w:rsid w:val="06D8356D"/>
    <w:rsid w:val="06F8981E"/>
    <w:rsid w:val="07135DAC"/>
    <w:rsid w:val="071C6BF2"/>
    <w:rsid w:val="072EE68B"/>
    <w:rsid w:val="0733CA67"/>
    <w:rsid w:val="07398D83"/>
    <w:rsid w:val="07408E4E"/>
    <w:rsid w:val="0745C47F"/>
    <w:rsid w:val="0747EEB4"/>
    <w:rsid w:val="07489FE0"/>
    <w:rsid w:val="07524BC6"/>
    <w:rsid w:val="075416A6"/>
    <w:rsid w:val="0759C4FA"/>
    <w:rsid w:val="076753B9"/>
    <w:rsid w:val="07865439"/>
    <w:rsid w:val="078EF1CD"/>
    <w:rsid w:val="07AA0799"/>
    <w:rsid w:val="07B1B7FA"/>
    <w:rsid w:val="07CAE697"/>
    <w:rsid w:val="07CB40A4"/>
    <w:rsid w:val="07FA4293"/>
    <w:rsid w:val="08059744"/>
    <w:rsid w:val="0810E486"/>
    <w:rsid w:val="08119CC8"/>
    <w:rsid w:val="08289BFD"/>
    <w:rsid w:val="0844BE17"/>
    <w:rsid w:val="084A21A9"/>
    <w:rsid w:val="08531ADC"/>
    <w:rsid w:val="08754277"/>
    <w:rsid w:val="08842E71"/>
    <w:rsid w:val="08866E73"/>
    <w:rsid w:val="089A9DBF"/>
    <w:rsid w:val="08A95BD9"/>
    <w:rsid w:val="08BE710D"/>
    <w:rsid w:val="08D39DDB"/>
    <w:rsid w:val="08E008D0"/>
    <w:rsid w:val="08EC26C2"/>
    <w:rsid w:val="09109A01"/>
    <w:rsid w:val="09256BC1"/>
    <w:rsid w:val="0925B562"/>
    <w:rsid w:val="092991A6"/>
    <w:rsid w:val="094E138C"/>
    <w:rsid w:val="095069B3"/>
    <w:rsid w:val="0957F45C"/>
    <w:rsid w:val="096140D2"/>
    <w:rsid w:val="0963CA6B"/>
    <w:rsid w:val="0965591B"/>
    <w:rsid w:val="0967F2C2"/>
    <w:rsid w:val="0968BC12"/>
    <w:rsid w:val="0968F321"/>
    <w:rsid w:val="096B0F3F"/>
    <w:rsid w:val="096C661A"/>
    <w:rsid w:val="096CD7E1"/>
    <w:rsid w:val="097153A3"/>
    <w:rsid w:val="0975B9DE"/>
    <w:rsid w:val="097A4B8C"/>
    <w:rsid w:val="09811A7D"/>
    <w:rsid w:val="0982609A"/>
    <w:rsid w:val="098F2DB1"/>
    <w:rsid w:val="09989B79"/>
    <w:rsid w:val="09A1DA39"/>
    <w:rsid w:val="09AB5567"/>
    <w:rsid w:val="09C9019F"/>
    <w:rsid w:val="09CD0A09"/>
    <w:rsid w:val="09D2F5FC"/>
    <w:rsid w:val="09DBBC74"/>
    <w:rsid w:val="09DD5B54"/>
    <w:rsid w:val="09E67BA2"/>
    <w:rsid w:val="09EE4642"/>
    <w:rsid w:val="0A0CF0D3"/>
    <w:rsid w:val="0A206F22"/>
    <w:rsid w:val="0A2AAE90"/>
    <w:rsid w:val="0A30BF4A"/>
    <w:rsid w:val="0A33CA33"/>
    <w:rsid w:val="0A34C3D9"/>
    <w:rsid w:val="0A36AB75"/>
    <w:rsid w:val="0A51211B"/>
    <w:rsid w:val="0A565D6E"/>
    <w:rsid w:val="0A73F706"/>
    <w:rsid w:val="0A76EED1"/>
    <w:rsid w:val="0A7A7ECC"/>
    <w:rsid w:val="0A8E7061"/>
    <w:rsid w:val="0A9C43A3"/>
    <w:rsid w:val="0AA3A782"/>
    <w:rsid w:val="0AAF6683"/>
    <w:rsid w:val="0AC303A2"/>
    <w:rsid w:val="0ACCAA7E"/>
    <w:rsid w:val="0AE04ADF"/>
    <w:rsid w:val="0AE9DE7F"/>
    <w:rsid w:val="0AF264F7"/>
    <w:rsid w:val="0AF66A1D"/>
    <w:rsid w:val="0AF7CAA3"/>
    <w:rsid w:val="0AFC07CD"/>
    <w:rsid w:val="0B130DC5"/>
    <w:rsid w:val="0B25584D"/>
    <w:rsid w:val="0B25E838"/>
    <w:rsid w:val="0B378D52"/>
    <w:rsid w:val="0B430724"/>
    <w:rsid w:val="0B48104B"/>
    <w:rsid w:val="0B4ADD0A"/>
    <w:rsid w:val="0B543F70"/>
    <w:rsid w:val="0B5761F3"/>
    <w:rsid w:val="0B6800FD"/>
    <w:rsid w:val="0B6F8321"/>
    <w:rsid w:val="0B7A0DA0"/>
    <w:rsid w:val="0B7F9638"/>
    <w:rsid w:val="0BA48BFA"/>
    <w:rsid w:val="0BB0DFAF"/>
    <w:rsid w:val="0BB5D917"/>
    <w:rsid w:val="0BBF8E3A"/>
    <w:rsid w:val="0BCE15FD"/>
    <w:rsid w:val="0BDACFE8"/>
    <w:rsid w:val="0BDB27A1"/>
    <w:rsid w:val="0BE4727A"/>
    <w:rsid w:val="0BE55625"/>
    <w:rsid w:val="0C235F02"/>
    <w:rsid w:val="0C265E02"/>
    <w:rsid w:val="0C26F21E"/>
    <w:rsid w:val="0C30A98C"/>
    <w:rsid w:val="0C31441F"/>
    <w:rsid w:val="0C39BF22"/>
    <w:rsid w:val="0C3E1122"/>
    <w:rsid w:val="0C4012E0"/>
    <w:rsid w:val="0C6AD3EA"/>
    <w:rsid w:val="0C6C275F"/>
    <w:rsid w:val="0C78F965"/>
    <w:rsid w:val="0C832A27"/>
    <w:rsid w:val="0CC0529E"/>
    <w:rsid w:val="0CC47152"/>
    <w:rsid w:val="0CCF37BE"/>
    <w:rsid w:val="0CD040F6"/>
    <w:rsid w:val="0CD7B08A"/>
    <w:rsid w:val="0CE15CED"/>
    <w:rsid w:val="0CF06C2A"/>
    <w:rsid w:val="0CFB2F55"/>
    <w:rsid w:val="0D00265A"/>
    <w:rsid w:val="0D03898C"/>
    <w:rsid w:val="0D041B58"/>
    <w:rsid w:val="0D050B68"/>
    <w:rsid w:val="0D06005B"/>
    <w:rsid w:val="0D0756B8"/>
    <w:rsid w:val="0D22BEBC"/>
    <w:rsid w:val="0D24405E"/>
    <w:rsid w:val="0D24BD65"/>
    <w:rsid w:val="0D2F91A4"/>
    <w:rsid w:val="0D3649FD"/>
    <w:rsid w:val="0D42AD05"/>
    <w:rsid w:val="0D490497"/>
    <w:rsid w:val="0D4BA535"/>
    <w:rsid w:val="0D576455"/>
    <w:rsid w:val="0D626054"/>
    <w:rsid w:val="0D66F9DD"/>
    <w:rsid w:val="0D706B9A"/>
    <w:rsid w:val="0D8C63E2"/>
    <w:rsid w:val="0D951AEA"/>
    <w:rsid w:val="0D97CE58"/>
    <w:rsid w:val="0DB4D64C"/>
    <w:rsid w:val="0DBE8020"/>
    <w:rsid w:val="0DC5A7C3"/>
    <w:rsid w:val="0DC8EF5C"/>
    <w:rsid w:val="0DCC592E"/>
    <w:rsid w:val="0DEB52FB"/>
    <w:rsid w:val="0DFEA3E9"/>
    <w:rsid w:val="0E1358AB"/>
    <w:rsid w:val="0E28EADF"/>
    <w:rsid w:val="0E3D572C"/>
    <w:rsid w:val="0E42D9E6"/>
    <w:rsid w:val="0E4E5FA4"/>
    <w:rsid w:val="0E5167C9"/>
    <w:rsid w:val="0E58E74C"/>
    <w:rsid w:val="0E6ABAF5"/>
    <w:rsid w:val="0E746A16"/>
    <w:rsid w:val="0E754B5C"/>
    <w:rsid w:val="0E798248"/>
    <w:rsid w:val="0E7B56C4"/>
    <w:rsid w:val="0E7E83A6"/>
    <w:rsid w:val="0E8C3349"/>
    <w:rsid w:val="0E8E2A61"/>
    <w:rsid w:val="0E965A33"/>
    <w:rsid w:val="0EB48D42"/>
    <w:rsid w:val="0EC7851A"/>
    <w:rsid w:val="0EC8D44D"/>
    <w:rsid w:val="0ED77438"/>
    <w:rsid w:val="0EE5A6FE"/>
    <w:rsid w:val="0EF3371D"/>
    <w:rsid w:val="0F02D190"/>
    <w:rsid w:val="0F085FCD"/>
    <w:rsid w:val="0F2A36DB"/>
    <w:rsid w:val="0F2A85A7"/>
    <w:rsid w:val="0F2C36B6"/>
    <w:rsid w:val="0F34109D"/>
    <w:rsid w:val="0F36DE0A"/>
    <w:rsid w:val="0F3A55D1"/>
    <w:rsid w:val="0F3F4E14"/>
    <w:rsid w:val="0F495A1B"/>
    <w:rsid w:val="0F4A0A77"/>
    <w:rsid w:val="0F4BF565"/>
    <w:rsid w:val="0F5CA0EB"/>
    <w:rsid w:val="0F748CEE"/>
    <w:rsid w:val="0F9DB5EA"/>
    <w:rsid w:val="0FA366DD"/>
    <w:rsid w:val="0FA3E7FE"/>
    <w:rsid w:val="0FBE8B25"/>
    <w:rsid w:val="0FCDE2A0"/>
    <w:rsid w:val="0FD21CA6"/>
    <w:rsid w:val="0FDF6A7F"/>
    <w:rsid w:val="0FE1CA8F"/>
    <w:rsid w:val="0FE3F664"/>
    <w:rsid w:val="0FE47698"/>
    <w:rsid w:val="0FF28E51"/>
    <w:rsid w:val="0FF6B09C"/>
    <w:rsid w:val="0FFD4231"/>
    <w:rsid w:val="100AFDD6"/>
    <w:rsid w:val="10142F7C"/>
    <w:rsid w:val="103211B0"/>
    <w:rsid w:val="103347B4"/>
    <w:rsid w:val="10394F45"/>
    <w:rsid w:val="1051E960"/>
    <w:rsid w:val="105D39F6"/>
    <w:rsid w:val="105F9F4F"/>
    <w:rsid w:val="10709A8A"/>
    <w:rsid w:val="107A4DC7"/>
    <w:rsid w:val="107DA298"/>
    <w:rsid w:val="108FDE0C"/>
    <w:rsid w:val="10A0F87E"/>
    <w:rsid w:val="10A20DC2"/>
    <w:rsid w:val="10B2E5DD"/>
    <w:rsid w:val="10B6344E"/>
    <w:rsid w:val="10C5AD2A"/>
    <w:rsid w:val="10DCAD11"/>
    <w:rsid w:val="10E482BE"/>
    <w:rsid w:val="10E7FF3A"/>
    <w:rsid w:val="10EDDA25"/>
    <w:rsid w:val="1109C01D"/>
    <w:rsid w:val="1192FA11"/>
    <w:rsid w:val="11A71EE8"/>
    <w:rsid w:val="11C3C4D5"/>
    <w:rsid w:val="11D54C38"/>
    <w:rsid w:val="11D8E5AE"/>
    <w:rsid w:val="11D99DE4"/>
    <w:rsid w:val="11E5AB90"/>
    <w:rsid w:val="11F6B152"/>
    <w:rsid w:val="12008CA1"/>
    <w:rsid w:val="120A2CBE"/>
    <w:rsid w:val="1216E0E7"/>
    <w:rsid w:val="121732F2"/>
    <w:rsid w:val="1228DACC"/>
    <w:rsid w:val="124616BD"/>
    <w:rsid w:val="1246560B"/>
    <w:rsid w:val="12610E3B"/>
    <w:rsid w:val="12912252"/>
    <w:rsid w:val="1298428C"/>
    <w:rsid w:val="12A5827D"/>
    <w:rsid w:val="12A90A12"/>
    <w:rsid w:val="12C48D78"/>
    <w:rsid w:val="12CD4652"/>
    <w:rsid w:val="12D52362"/>
    <w:rsid w:val="12E922BC"/>
    <w:rsid w:val="130D59F7"/>
    <w:rsid w:val="131051D0"/>
    <w:rsid w:val="131F0585"/>
    <w:rsid w:val="13256045"/>
    <w:rsid w:val="132C7AED"/>
    <w:rsid w:val="134B269A"/>
    <w:rsid w:val="1352FC01"/>
    <w:rsid w:val="135FFA1D"/>
    <w:rsid w:val="1362FE3F"/>
    <w:rsid w:val="13645C15"/>
    <w:rsid w:val="1366B370"/>
    <w:rsid w:val="137B835C"/>
    <w:rsid w:val="13942FCA"/>
    <w:rsid w:val="13944E94"/>
    <w:rsid w:val="139CC65A"/>
    <w:rsid w:val="139D82D9"/>
    <w:rsid w:val="13A10DB8"/>
    <w:rsid w:val="13D52672"/>
    <w:rsid w:val="13DA77C3"/>
    <w:rsid w:val="13DA9303"/>
    <w:rsid w:val="13EEB0CA"/>
    <w:rsid w:val="13F36963"/>
    <w:rsid w:val="13F889D3"/>
    <w:rsid w:val="13FF5BB3"/>
    <w:rsid w:val="141DBE35"/>
    <w:rsid w:val="142417D0"/>
    <w:rsid w:val="1427FF0B"/>
    <w:rsid w:val="1433909B"/>
    <w:rsid w:val="1445EA96"/>
    <w:rsid w:val="144934DC"/>
    <w:rsid w:val="145D02AE"/>
    <w:rsid w:val="146A557B"/>
    <w:rsid w:val="14732454"/>
    <w:rsid w:val="14777A33"/>
    <w:rsid w:val="1480291B"/>
    <w:rsid w:val="148B99A7"/>
    <w:rsid w:val="1491150E"/>
    <w:rsid w:val="14A7DC8B"/>
    <w:rsid w:val="14B039D1"/>
    <w:rsid w:val="14BE0A80"/>
    <w:rsid w:val="14C81935"/>
    <w:rsid w:val="1501DFEC"/>
    <w:rsid w:val="15042F68"/>
    <w:rsid w:val="1510E192"/>
    <w:rsid w:val="151238FF"/>
    <w:rsid w:val="15124F13"/>
    <w:rsid w:val="153A36A0"/>
    <w:rsid w:val="1567DCED"/>
    <w:rsid w:val="15714939"/>
    <w:rsid w:val="1582EB1F"/>
    <w:rsid w:val="1589BF87"/>
    <w:rsid w:val="1594FFCC"/>
    <w:rsid w:val="15A406DB"/>
    <w:rsid w:val="15A90274"/>
    <w:rsid w:val="15AD8FA2"/>
    <w:rsid w:val="15B541B2"/>
    <w:rsid w:val="15CB9073"/>
    <w:rsid w:val="15D017D9"/>
    <w:rsid w:val="15ECAD38"/>
    <w:rsid w:val="15ECCD18"/>
    <w:rsid w:val="15F8B49F"/>
    <w:rsid w:val="15FBE522"/>
    <w:rsid w:val="1601B3B1"/>
    <w:rsid w:val="16067E18"/>
    <w:rsid w:val="1627CFE6"/>
    <w:rsid w:val="163776A1"/>
    <w:rsid w:val="164FC7E4"/>
    <w:rsid w:val="1664B288"/>
    <w:rsid w:val="166734E4"/>
    <w:rsid w:val="1667651B"/>
    <w:rsid w:val="16723523"/>
    <w:rsid w:val="1690B16C"/>
    <w:rsid w:val="169463F4"/>
    <w:rsid w:val="16A1800D"/>
    <w:rsid w:val="16AB01DB"/>
    <w:rsid w:val="16F40A11"/>
    <w:rsid w:val="17114F03"/>
    <w:rsid w:val="171D0132"/>
    <w:rsid w:val="1725AB78"/>
    <w:rsid w:val="17332CB0"/>
    <w:rsid w:val="1737E3DD"/>
    <w:rsid w:val="173A983E"/>
    <w:rsid w:val="173D5B55"/>
    <w:rsid w:val="17458067"/>
    <w:rsid w:val="174DCA18"/>
    <w:rsid w:val="1757E780"/>
    <w:rsid w:val="1758FF99"/>
    <w:rsid w:val="176518B0"/>
    <w:rsid w:val="176860F4"/>
    <w:rsid w:val="176E1962"/>
    <w:rsid w:val="177512C5"/>
    <w:rsid w:val="177F4237"/>
    <w:rsid w:val="178A799C"/>
    <w:rsid w:val="178B26DB"/>
    <w:rsid w:val="179249C0"/>
    <w:rsid w:val="17935F20"/>
    <w:rsid w:val="1796B48D"/>
    <w:rsid w:val="17996B8B"/>
    <w:rsid w:val="179F0E2A"/>
    <w:rsid w:val="17A34265"/>
    <w:rsid w:val="17C432F4"/>
    <w:rsid w:val="17D980A8"/>
    <w:rsid w:val="17F54687"/>
    <w:rsid w:val="180A3FF3"/>
    <w:rsid w:val="181090AD"/>
    <w:rsid w:val="1814C49A"/>
    <w:rsid w:val="181EDC12"/>
    <w:rsid w:val="18270D49"/>
    <w:rsid w:val="182C8F54"/>
    <w:rsid w:val="1831912A"/>
    <w:rsid w:val="1837EC18"/>
    <w:rsid w:val="1839E115"/>
    <w:rsid w:val="184478C5"/>
    <w:rsid w:val="18450F9E"/>
    <w:rsid w:val="185962F0"/>
    <w:rsid w:val="18674294"/>
    <w:rsid w:val="186CB6A4"/>
    <w:rsid w:val="186E789D"/>
    <w:rsid w:val="1875C4D0"/>
    <w:rsid w:val="1879320E"/>
    <w:rsid w:val="188F962D"/>
    <w:rsid w:val="18D4867B"/>
    <w:rsid w:val="18DD232C"/>
    <w:rsid w:val="18ECE274"/>
    <w:rsid w:val="18F788F3"/>
    <w:rsid w:val="18FAE979"/>
    <w:rsid w:val="190391EC"/>
    <w:rsid w:val="1926A578"/>
    <w:rsid w:val="192DD3CE"/>
    <w:rsid w:val="1938C82D"/>
    <w:rsid w:val="195A14B1"/>
    <w:rsid w:val="1987EA6E"/>
    <w:rsid w:val="19944FEB"/>
    <w:rsid w:val="19A0754A"/>
    <w:rsid w:val="19A917ED"/>
    <w:rsid w:val="19AD705D"/>
    <w:rsid w:val="19AEB36E"/>
    <w:rsid w:val="19AF7AE5"/>
    <w:rsid w:val="19B82E14"/>
    <w:rsid w:val="19BB52C1"/>
    <w:rsid w:val="19C77D0A"/>
    <w:rsid w:val="19D62155"/>
    <w:rsid w:val="19EC5D6C"/>
    <w:rsid w:val="19EF7986"/>
    <w:rsid w:val="19F37CA5"/>
    <w:rsid w:val="1A078A0B"/>
    <w:rsid w:val="1A0C5AF9"/>
    <w:rsid w:val="1A0D91CE"/>
    <w:rsid w:val="1A0EC6F4"/>
    <w:rsid w:val="1A1546BF"/>
    <w:rsid w:val="1A1D215F"/>
    <w:rsid w:val="1A21F4F7"/>
    <w:rsid w:val="1A27603E"/>
    <w:rsid w:val="1A3960DF"/>
    <w:rsid w:val="1A3AFED7"/>
    <w:rsid w:val="1A3B3866"/>
    <w:rsid w:val="1A420879"/>
    <w:rsid w:val="1A53F0B4"/>
    <w:rsid w:val="1A69E7FD"/>
    <w:rsid w:val="1A6D3CC1"/>
    <w:rsid w:val="1A76ECA5"/>
    <w:rsid w:val="1A8A49BC"/>
    <w:rsid w:val="1A98993E"/>
    <w:rsid w:val="1A9AE912"/>
    <w:rsid w:val="1AA8EC5F"/>
    <w:rsid w:val="1AACC621"/>
    <w:rsid w:val="1AB5CF1B"/>
    <w:rsid w:val="1AC29B78"/>
    <w:rsid w:val="1ACE1865"/>
    <w:rsid w:val="1AD4EB67"/>
    <w:rsid w:val="1AD740BB"/>
    <w:rsid w:val="1ADE8012"/>
    <w:rsid w:val="1AF0370C"/>
    <w:rsid w:val="1AF8049B"/>
    <w:rsid w:val="1B105484"/>
    <w:rsid w:val="1B171E0F"/>
    <w:rsid w:val="1B197BFD"/>
    <w:rsid w:val="1B23D774"/>
    <w:rsid w:val="1B3C35D1"/>
    <w:rsid w:val="1B49E2C4"/>
    <w:rsid w:val="1B51D58B"/>
    <w:rsid w:val="1B533F37"/>
    <w:rsid w:val="1B551D73"/>
    <w:rsid w:val="1B714671"/>
    <w:rsid w:val="1B78EDA1"/>
    <w:rsid w:val="1B9FB4B1"/>
    <w:rsid w:val="1BA2102B"/>
    <w:rsid w:val="1BA7C0AC"/>
    <w:rsid w:val="1BB9205C"/>
    <w:rsid w:val="1BC93F5F"/>
    <w:rsid w:val="1BE6EE69"/>
    <w:rsid w:val="1BEEFDCA"/>
    <w:rsid w:val="1BF22CA3"/>
    <w:rsid w:val="1BF53190"/>
    <w:rsid w:val="1BF6E29C"/>
    <w:rsid w:val="1BFE1BCE"/>
    <w:rsid w:val="1C095ABA"/>
    <w:rsid w:val="1C097254"/>
    <w:rsid w:val="1C0FAED9"/>
    <w:rsid w:val="1C1B9C7F"/>
    <w:rsid w:val="1C1CC74E"/>
    <w:rsid w:val="1C319520"/>
    <w:rsid w:val="1C3AB613"/>
    <w:rsid w:val="1C459F81"/>
    <w:rsid w:val="1C460639"/>
    <w:rsid w:val="1C4CE8EA"/>
    <w:rsid w:val="1C50189C"/>
    <w:rsid w:val="1C538D59"/>
    <w:rsid w:val="1C60AE11"/>
    <w:rsid w:val="1C70AEFC"/>
    <w:rsid w:val="1C70E0C8"/>
    <w:rsid w:val="1C75BCD0"/>
    <w:rsid w:val="1C7FB8B5"/>
    <w:rsid w:val="1C84A6E3"/>
    <w:rsid w:val="1C8FD4F3"/>
    <w:rsid w:val="1C9BF10B"/>
    <w:rsid w:val="1CA1D961"/>
    <w:rsid w:val="1CB2EE70"/>
    <w:rsid w:val="1CB4B9F1"/>
    <w:rsid w:val="1CB833D3"/>
    <w:rsid w:val="1CF92AB6"/>
    <w:rsid w:val="1CFF85C3"/>
    <w:rsid w:val="1D16DAE1"/>
    <w:rsid w:val="1D1AFC04"/>
    <w:rsid w:val="1D2BAD9D"/>
    <w:rsid w:val="1D387336"/>
    <w:rsid w:val="1D408CAB"/>
    <w:rsid w:val="1D490D40"/>
    <w:rsid w:val="1D4F24A8"/>
    <w:rsid w:val="1D7066FF"/>
    <w:rsid w:val="1D76E84C"/>
    <w:rsid w:val="1D791D44"/>
    <w:rsid w:val="1D8DFD04"/>
    <w:rsid w:val="1DAF18C0"/>
    <w:rsid w:val="1DCAFBFE"/>
    <w:rsid w:val="1DD3F8DC"/>
    <w:rsid w:val="1DD53BEE"/>
    <w:rsid w:val="1DF02151"/>
    <w:rsid w:val="1DFACD8F"/>
    <w:rsid w:val="1E299A8C"/>
    <w:rsid w:val="1E3D702B"/>
    <w:rsid w:val="1E45A851"/>
    <w:rsid w:val="1E67B662"/>
    <w:rsid w:val="1E6EF136"/>
    <w:rsid w:val="1E9E0063"/>
    <w:rsid w:val="1EA334D8"/>
    <w:rsid w:val="1EA3420C"/>
    <w:rsid w:val="1EA52E55"/>
    <w:rsid w:val="1ECF7FF0"/>
    <w:rsid w:val="1EE4806F"/>
    <w:rsid w:val="1EF1E3C2"/>
    <w:rsid w:val="1EF45B45"/>
    <w:rsid w:val="1F064E39"/>
    <w:rsid w:val="1F07ADAD"/>
    <w:rsid w:val="1F080EC0"/>
    <w:rsid w:val="1F0EFC39"/>
    <w:rsid w:val="1F158F64"/>
    <w:rsid w:val="1F33A4B4"/>
    <w:rsid w:val="1F562446"/>
    <w:rsid w:val="1F5A77E2"/>
    <w:rsid w:val="1F81B828"/>
    <w:rsid w:val="1F8CAC50"/>
    <w:rsid w:val="1F9110AA"/>
    <w:rsid w:val="1F9740B2"/>
    <w:rsid w:val="1F9855D5"/>
    <w:rsid w:val="1FAD48B6"/>
    <w:rsid w:val="1FB07EC5"/>
    <w:rsid w:val="1FB6E7C2"/>
    <w:rsid w:val="1FC00B39"/>
    <w:rsid w:val="1FCA2E27"/>
    <w:rsid w:val="1FD0A608"/>
    <w:rsid w:val="1FD0BB96"/>
    <w:rsid w:val="1FEDED94"/>
    <w:rsid w:val="1FF3384D"/>
    <w:rsid w:val="2002BB0E"/>
    <w:rsid w:val="20071E7F"/>
    <w:rsid w:val="2017B0BC"/>
    <w:rsid w:val="201AEB31"/>
    <w:rsid w:val="201D9058"/>
    <w:rsid w:val="202BAE23"/>
    <w:rsid w:val="202E3C8A"/>
    <w:rsid w:val="202EADF6"/>
    <w:rsid w:val="20350DFF"/>
    <w:rsid w:val="204AA749"/>
    <w:rsid w:val="204E83CB"/>
    <w:rsid w:val="204E905D"/>
    <w:rsid w:val="20538BF3"/>
    <w:rsid w:val="206A2050"/>
    <w:rsid w:val="206C76BE"/>
    <w:rsid w:val="2076994A"/>
    <w:rsid w:val="20810D0B"/>
    <w:rsid w:val="208676E3"/>
    <w:rsid w:val="20917EF4"/>
    <w:rsid w:val="2098FCFF"/>
    <w:rsid w:val="20AD509E"/>
    <w:rsid w:val="20CDA9D0"/>
    <w:rsid w:val="20CDF95E"/>
    <w:rsid w:val="20D69A0A"/>
    <w:rsid w:val="20E00FB5"/>
    <w:rsid w:val="20E6BB55"/>
    <w:rsid w:val="20EBCCFC"/>
    <w:rsid w:val="20ED6536"/>
    <w:rsid w:val="20F7F459"/>
    <w:rsid w:val="20F864D4"/>
    <w:rsid w:val="20FA134F"/>
    <w:rsid w:val="20FFE1DF"/>
    <w:rsid w:val="212D51C0"/>
    <w:rsid w:val="212DED0F"/>
    <w:rsid w:val="2141466C"/>
    <w:rsid w:val="215FA30D"/>
    <w:rsid w:val="2166DEEB"/>
    <w:rsid w:val="216E80D8"/>
    <w:rsid w:val="217E3A5F"/>
    <w:rsid w:val="2190FED7"/>
    <w:rsid w:val="21987156"/>
    <w:rsid w:val="2198C6E7"/>
    <w:rsid w:val="219AA2BD"/>
    <w:rsid w:val="21B42818"/>
    <w:rsid w:val="21BE146D"/>
    <w:rsid w:val="21C78BBB"/>
    <w:rsid w:val="21D10D7E"/>
    <w:rsid w:val="21E51059"/>
    <w:rsid w:val="21E58D01"/>
    <w:rsid w:val="21E8B40A"/>
    <w:rsid w:val="2219EE38"/>
    <w:rsid w:val="2223F855"/>
    <w:rsid w:val="2225E310"/>
    <w:rsid w:val="2228360F"/>
    <w:rsid w:val="224A8461"/>
    <w:rsid w:val="2255EFF2"/>
    <w:rsid w:val="2259CBDD"/>
    <w:rsid w:val="225F4768"/>
    <w:rsid w:val="2275A923"/>
    <w:rsid w:val="22923419"/>
    <w:rsid w:val="22BD02FC"/>
    <w:rsid w:val="22C33507"/>
    <w:rsid w:val="22C6B5BE"/>
    <w:rsid w:val="22C99A8A"/>
    <w:rsid w:val="22D4A3D3"/>
    <w:rsid w:val="22F26EDC"/>
    <w:rsid w:val="22FCE574"/>
    <w:rsid w:val="22FE8BF6"/>
    <w:rsid w:val="230E3615"/>
    <w:rsid w:val="231C60DC"/>
    <w:rsid w:val="231E321A"/>
    <w:rsid w:val="23216351"/>
    <w:rsid w:val="23419F18"/>
    <w:rsid w:val="234EE270"/>
    <w:rsid w:val="235D8C0C"/>
    <w:rsid w:val="2370E4E3"/>
    <w:rsid w:val="23A7926C"/>
    <w:rsid w:val="23B033DB"/>
    <w:rsid w:val="23B13444"/>
    <w:rsid w:val="23E7DFA4"/>
    <w:rsid w:val="23F18343"/>
    <w:rsid w:val="23F5D643"/>
    <w:rsid w:val="23FCE846"/>
    <w:rsid w:val="240C1ACF"/>
    <w:rsid w:val="24152462"/>
    <w:rsid w:val="2424D518"/>
    <w:rsid w:val="242F18E3"/>
    <w:rsid w:val="2436521D"/>
    <w:rsid w:val="243E012F"/>
    <w:rsid w:val="2448F046"/>
    <w:rsid w:val="245CF6ED"/>
    <w:rsid w:val="2461DBE6"/>
    <w:rsid w:val="2465F51E"/>
    <w:rsid w:val="24808EED"/>
    <w:rsid w:val="2483BF13"/>
    <w:rsid w:val="24840765"/>
    <w:rsid w:val="248451E1"/>
    <w:rsid w:val="248F2F20"/>
    <w:rsid w:val="2495A298"/>
    <w:rsid w:val="249ED1E6"/>
    <w:rsid w:val="249F0A6B"/>
    <w:rsid w:val="24A3D00A"/>
    <w:rsid w:val="24B32AF9"/>
    <w:rsid w:val="24B8146D"/>
    <w:rsid w:val="24BDFDD3"/>
    <w:rsid w:val="24BEB3A9"/>
    <w:rsid w:val="24D8B5A3"/>
    <w:rsid w:val="24DDC9EC"/>
    <w:rsid w:val="2500CA8C"/>
    <w:rsid w:val="251C62FD"/>
    <w:rsid w:val="2522810E"/>
    <w:rsid w:val="2530A6E5"/>
    <w:rsid w:val="25350F21"/>
    <w:rsid w:val="25353316"/>
    <w:rsid w:val="2540B252"/>
    <w:rsid w:val="2546ED43"/>
    <w:rsid w:val="2558D227"/>
    <w:rsid w:val="255E1324"/>
    <w:rsid w:val="25614156"/>
    <w:rsid w:val="25633D91"/>
    <w:rsid w:val="256770E9"/>
    <w:rsid w:val="2574DE0C"/>
    <w:rsid w:val="2575DD73"/>
    <w:rsid w:val="258E953B"/>
    <w:rsid w:val="2599D962"/>
    <w:rsid w:val="259BBE64"/>
    <w:rsid w:val="25A77D8D"/>
    <w:rsid w:val="25B7BD8F"/>
    <w:rsid w:val="25BCB620"/>
    <w:rsid w:val="25D2F23E"/>
    <w:rsid w:val="25D35302"/>
    <w:rsid w:val="25D60BFB"/>
    <w:rsid w:val="25E82F03"/>
    <w:rsid w:val="25F1C3DA"/>
    <w:rsid w:val="260515A7"/>
    <w:rsid w:val="260793B4"/>
    <w:rsid w:val="26088319"/>
    <w:rsid w:val="26174DC8"/>
    <w:rsid w:val="2620E2A7"/>
    <w:rsid w:val="26232216"/>
    <w:rsid w:val="2643484C"/>
    <w:rsid w:val="264533AE"/>
    <w:rsid w:val="26591C5A"/>
    <w:rsid w:val="265FB7F0"/>
    <w:rsid w:val="266279AC"/>
    <w:rsid w:val="26670765"/>
    <w:rsid w:val="266712CD"/>
    <w:rsid w:val="26685162"/>
    <w:rsid w:val="266C815E"/>
    <w:rsid w:val="266D046B"/>
    <w:rsid w:val="2680EC6F"/>
    <w:rsid w:val="268CD1DC"/>
    <w:rsid w:val="2695AAED"/>
    <w:rsid w:val="26A60012"/>
    <w:rsid w:val="26AC0EE4"/>
    <w:rsid w:val="26AD876A"/>
    <w:rsid w:val="26C5D62C"/>
    <w:rsid w:val="26C6C85E"/>
    <w:rsid w:val="26D68D39"/>
    <w:rsid w:val="26E89F03"/>
    <w:rsid w:val="26EB4867"/>
    <w:rsid w:val="26EC376B"/>
    <w:rsid w:val="2707A09B"/>
    <w:rsid w:val="270E68A6"/>
    <w:rsid w:val="27190BD8"/>
    <w:rsid w:val="27266E62"/>
    <w:rsid w:val="27351CDF"/>
    <w:rsid w:val="2747FDFD"/>
    <w:rsid w:val="274D93A9"/>
    <w:rsid w:val="275B89A2"/>
    <w:rsid w:val="2782DBEE"/>
    <w:rsid w:val="278E0D1A"/>
    <w:rsid w:val="278FB906"/>
    <w:rsid w:val="27961343"/>
    <w:rsid w:val="2799A866"/>
    <w:rsid w:val="279AD553"/>
    <w:rsid w:val="279FA9ED"/>
    <w:rsid w:val="27A6B566"/>
    <w:rsid w:val="27AD51E0"/>
    <w:rsid w:val="27AE618E"/>
    <w:rsid w:val="27AE97A8"/>
    <w:rsid w:val="27B8FCAF"/>
    <w:rsid w:val="27BFAF12"/>
    <w:rsid w:val="27C61D83"/>
    <w:rsid w:val="27CC5D2B"/>
    <w:rsid w:val="27D10BF8"/>
    <w:rsid w:val="27D9BB53"/>
    <w:rsid w:val="280B717F"/>
    <w:rsid w:val="280CE53A"/>
    <w:rsid w:val="280D0EA8"/>
    <w:rsid w:val="28158B92"/>
    <w:rsid w:val="281FC996"/>
    <w:rsid w:val="283255DC"/>
    <w:rsid w:val="28393E30"/>
    <w:rsid w:val="283B2E2A"/>
    <w:rsid w:val="2845A50C"/>
    <w:rsid w:val="284C76F2"/>
    <w:rsid w:val="284FAECA"/>
    <w:rsid w:val="28514B0F"/>
    <w:rsid w:val="2866A1D6"/>
    <w:rsid w:val="28692C00"/>
    <w:rsid w:val="28767B4E"/>
    <w:rsid w:val="28777A12"/>
    <w:rsid w:val="28934B3A"/>
    <w:rsid w:val="28A40589"/>
    <w:rsid w:val="28C1AA22"/>
    <w:rsid w:val="28D13626"/>
    <w:rsid w:val="28D3A822"/>
    <w:rsid w:val="28F7FE27"/>
    <w:rsid w:val="29020881"/>
    <w:rsid w:val="2906E8C7"/>
    <w:rsid w:val="29226658"/>
    <w:rsid w:val="2922A5C9"/>
    <w:rsid w:val="2927BEA8"/>
    <w:rsid w:val="2928D01D"/>
    <w:rsid w:val="292AA4EC"/>
    <w:rsid w:val="292C0726"/>
    <w:rsid w:val="295832D0"/>
    <w:rsid w:val="295D0DAD"/>
    <w:rsid w:val="297F3521"/>
    <w:rsid w:val="298275E0"/>
    <w:rsid w:val="298AFEB4"/>
    <w:rsid w:val="298D4C83"/>
    <w:rsid w:val="299175A9"/>
    <w:rsid w:val="29B6D846"/>
    <w:rsid w:val="29B89D17"/>
    <w:rsid w:val="29E0D59E"/>
    <w:rsid w:val="29EC94C2"/>
    <w:rsid w:val="29F09E55"/>
    <w:rsid w:val="29F61AA4"/>
    <w:rsid w:val="2A057C12"/>
    <w:rsid w:val="2A117194"/>
    <w:rsid w:val="2A184520"/>
    <w:rsid w:val="2A1AFDB4"/>
    <w:rsid w:val="2A1CCC75"/>
    <w:rsid w:val="2A340DDE"/>
    <w:rsid w:val="2A3A66F3"/>
    <w:rsid w:val="2A65D139"/>
    <w:rsid w:val="2A8753F2"/>
    <w:rsid w:val="2A8DAE0F"/>
    <w:rsid w:val="2A913894"/>
    <w:rsid w:val="2A95F3B1"/>
    <w:rsid w:val="2A9ADA1C"/>
    <w:rsid w:val="2A9F6816"/>
    <w:rsid w:val="2AA195AE"/>
    <w:rsid w:val="2ACAC4D7"/>
    <w:rsid w:val="2AD9514D"/>
    <w:rsid w:val="2ADBC0D6"/>
    <w:rsid w:val="2AE62085"/>
    <w:rsid w:val="2AECE8A8"/>
    <w:rsid w:val="2AF062B9"/>
    <w:rsid w:val="2AFD5048"/>
    <w:rsid w:val="2B017F41"/>
    <w:rsid w:val="2B0BC714"/>
    <w:rsid w:val="2B11214B"/>
    <w:rsid w:val="2B1A2411"/>
    <w:rsid w:val="2B26BE93"/>
    <w:rsid w:val="2B2A96B9"/>
    <w:rsid w:val="2B337A90"/>
    <w:rsid w:val="2B3B6C79"/>
    <w:rsid w:val="2B4954AA"/>
    <w:rsid w:val="2B49E6C2"/>
    <w:rsid w:val="2B4A68A8"/>
    <w:rsid w:val="2B518F2D"/>
    <w:rsid w:val="2B547223"/>
    <w:rsid w:val="2B54D8FD"/>
    <w:rsid w:val="2B68D6CB"/>
    <w:rsid w:val="2B6EAB29"/>
    <w:rsid w:val="2B73289D"/>
    <w:rsid w:val="2B7E4391"/>
    <w:rsid w:val="2B8EA489"/>
    <w:rsid w:val="2B8F5C39"/>
    <w:rsid w:val="2BB32F54"/>
    <w:rsid w:val="2BBAC0F2"/>
    <w:rsid w:val="2BC162E9"/>
    <w:rsid w:val="2BE77804"/>
    <w:rsid w:val="2BFB41CF"/>
    <w:rsid w:val="2C090CE8"/>
    <w:rsid w:val="2C108E6D"/>
    <w:rsid w:val="2C1481D5"/>
    <w:rsid w:val="2C15380D"/>
    <w:rsid w:val="2C1B7E1D"/>
    <w:rsid w:val="2C22C137"/>
    <w:rsid w:val="2C2EA585"/>
    <w:rsid w:val="2C341D01"/>
    <w:rsid w:val="2C47F2BE"/>
    <w:rsid w:val="2C4A032C"/>
    <w:rsid w:val="2C4D3B05"/>
    <w:rsid w:val="2C56D9A4"/>
    <w:rsid w:val="2C62101B"/>
    <w:rsid w:val="2C782DB6"/>
    <w:rsid w:val="2C7C87BF"/>
    <w:rsid w:val="2CAF965D"/>
    <w:rsid w:val="2CCE4987"/>
    <w:rsid w:val="2CCF6432"/>
    <w:rsid w:val="2CF24BC9"/>
    <w:rsid w:val="2CF51273"/>
    <w:rsid w:val="2D086E90"/>
    <w:rsid w:val="2D13EBEA"/>
    <w:rsid w:val="2D1B05F7"/>
    <w:rsid w:val="2D209A35"/>
    <w:rsid w:val="2D2ADD3D"/>
    <w:rsid w:val="2D2B2C9A"/>
    <w:rsid w:val="2D341054"/>
    <w:rsid w:val="2D36DACB"/>
    <w:rsid w:val="2D3E13D9"/>
    <w:rsid w:val="2D40C557"/>
    <w:rsid w:val="2D4E5CCF"/>
    <w:rsid w:val="2D4E69E5"/>
    <w:rsid w:val="2D57E14D"/>
    <w:rsid w:val="2D696353"/>
    <w:rsid w:val="2D6CAD77"/>
    <w:rsid w:val="2D6E960F"/>
    <w:rsid w:val="2D7EE571"/>
    <w:rsid w:val="2DA7AA8E"/>
    <w:rsid w:val="2DBC79E7"/>
    <w:rsid w:val="2DC41F5F"/>
    <w:rsid w:val="2E1353F6"/>
    <w:rsid w:val="2E14E2F7"/>
    <w:rsid w:val="2E20DB01"/>
    <w:rsid w:val="2E25C961"/>
    <w:rsid w:val="2E2ADD27"/>
    <w:rsid w:val="2E3AD3AF"/>
    <w:rsid w:val="2E506098"/>
    <w:rsid w:val="2E61E1C3"/>
    <w:rsid w:val="2E9F0F06"/>
    <w:rsid w:val="2EA96466"/>
    <w:rsid w:val="2EBA3798"/>
    <w:rsid w:val="2EBD861F"/>
    <w:rsid w:val="2EC875F8"/>
    <w:rsid w:val="2ECEB553"/>
    <w:rsid w:val="2ED2AB2C"/>
    <w:rsid w:val="2EDD93E9"/>
    <w:rsid w:val="2EE8BFCD"/>
    <w:rsid w:val="2EF1A754"/>
    <w:rsid w:val="2EF98A23"/>
    <w:rsid w:val="2F124EAB"/>
    <w:rsid w:val="2F405A34"/>
    <w:rsid w:val="2F4371D8"/>
    <w:rsid w:val="2F4982CE"/>
    <w:rsid w:val="2F5985C1"/>
    <w:rsid w:val="2F621AA9"/>
    <w:rsid w:val="2F68F0D1"/>
    <w:rsid w:val="2F760DEF"/>
    <w:rsid w:val="2F7AF29E"/>
    <w:rsid w:val="2F8D4F08"/>
    <w:rsid w:val="2F999CB6"/>
    <w:rsid w:val="2FA0C6EF"/>
    <w:rsid w:val="2FA51DCD"/>
    <w:rsid w:val="2FB7843F"/>
    <w:rsid w:val="2FB9F8E4"/>
    <w:rsid w:val="2FBA8E63"/>
    <w:rsid w:val="2FF00639"/>
    <w:rsid w:val="2FF245D2"/>
    <w:rsid w:val="2FFBDF1B"/>
    <w:rsid w:val="3001901B"/>
    <w:rsid w:val="30124979"/>
    <w:rsid w:val="303BA781"/>
    <w:rsid w:val="30451AA7"/>
    <w:rsid w:val="30503A85"/>
    <w:rsid w:val="305E816D"/>
    <w:rsid w:val="3062AFD0"/>
    <w:rsid w:val="3062CD5C"/>
    <w:rsid w:val="3068CB19"/>
    <w:rsid w:val="307ED0A3"/>
    <w:rsid w:val="3087E0A7"/>
    <w:rsid w:val="308BE002"/>
    <w:rsid w:val="30A06C57"/>
    <w:rsid w:val="30A36433"/>
    <w:rsid w:val="30B2A367"/>
    <w:rsid w:val="30D6C8FF"/>
    <w:rsid w:val="30EC0EB4"/>
    <w:rsid w:val="30F44523"/>
    <w:rsid w:val="30F73D9E"/>
    <w:rsid w:val="30F760D7"/>
    <w:rsid w:val="30F800A5"/>
    <w:rsid w:val="311FFE3A"/>
    <w:rsid w:val="3120AC28"/>
    <w:rsid w:val="3122CC84"/>
    <w:rsid w:val="312950E2"/>
    <w:rsid w:val="312F6A74"/>
    <w:rsid w:val="312FA2A9"/>
    <w:rsid w:val="3155CF63"/>
    <w:rsid w:val="3157E636"/>
    <w:rsid w:val="315D86F1"/>
    <w:rsid w:val="31620519"/>
    <w:rsid w:val="317AC3E1"/>
    <w:rsid w:val="31809C4F"/>
    <w:rsid w:val="318BC815"/>
    <w:rsid w:val="319040E7"/>
    <w:rsid w:val="31A81B1D"/>
    <w:rsid w:val="31A839EF"/>
    <w:rsid w:val="31A9CC12"/>
    <w:rsid w:val="31AEC5A4"/>
    <w:rsid w:val="31C3B4BD"/>
    <w:rsid w:val="31C6647E"/>
    <w:rsid w:val="31CB8F96"/>
    <w:rsid w:val="31D56864"/>
    <w:rsid w:val="31D77209"/>
    <w:rsid w:val="31DDB7EB"/>
    <w:rsid w:val="31E5B225"/>
    <w:rsid w:val="320FDEE8"/>
    <w:rsid w:val="32111FE8"/>
    <w:rsid w:val="32185046"/>
    <w:rsid w:val="323051F8"/>
    <w:rsid w:val="323B50DF"/>
    <w:rsid w:val="32502DB5"/>
    <w:rsid w:val="325A1855"/>
    <w:rsid w:val="325B177E"/>
    <w:rsid w:val="326535C1"/>
    <w:rsid w:val="327C6A05"/>
    <w:rsid w:val="329DCEAE"/>
    <w:rsid w:val="32A15AEB"/>
    <w:rsid w:val="32AD56BF"/>
    <w:rsid w:val="32AF7F2B"/>
    <w:rsid w:val="32C5AB42"/>
    <w:rsid w:val="32CEC8A4"/>
    <w:rsid w:val="33019B02"/>
    <w:rsid w:val="331C284C"/>
    <w:rsid w:val="3327BE57"/>
    <w:rsid w:val="332CA483"/>
    <w:rsid w:val="332D6034"/>
    <w:rsid w:val="333AA047"/>
    <w:rsid w:val="333EBEAE"/>
    <w:rsid w:val="33423818"/>
    <w:rsid w:val="336AE0FA"/>
    <w:rsid w:val="33734843"/>
    <w:rsid w:val="3374BF1F"/>
    <w:rsid w:val="3377043D"/>
    <w:rsid w:val="337E1385"/>
    <w:rsid w:val="3385DD45"/>
    <w:rsid w:val="3390464E"/>
    <w:rsid w:val="3396E7A1"/>
    <w:rsid w:val="3397EC00"/>
    <w:rsid w:val="33A596A4"/>
    <w:rsid w:val="33AEE5B9"/>
    <w:rsid w:val="33BFABF0"/>
    <w:rsid w:val="33D1DA86"/>
    <w:rsid w:val="33D6C45A"/>
    <w:rsid w:val="33D7A010"/>
    <w:rsid w:val="33F354BF"/>
    <w:rsid w:val="34068703"/>
    <w:rsid w:val="341C7F23"/>
    <w:rsid w:val="34288EDD"/>
    <w:rsid w:val="3428B6F8"/>
    <w:rsid w:val="342A7F49"/>
    <w:rsid w:val="343A831A"/>
    <w:rsid w:val="3441F08C"/>
    <w:rsid w:val="344A8FFF"/>
    <w:rsid w:val="34561837"/>
    <w:rsid w:val="34584CEA"/>
    <w:rsid w:val="345FD269"/>
    <w:rsid w:val="346A32F7"/>
    <w:rsid w:val="346ABB94"/>
    <w:rsid w:val="346CF072"/>
    <w:rsid w:val="347345F1"/>
    <w:rsid w:val="34914969"/>
    <w:rsid w:val="349F9D19"/>
    <w:rsid w:val="34BE74C2"/>
    <w:rsid w:val="34CC7156"/>
    <w:rsid w:val="34D3D830"/>
    <w:rsid w:val="34E62BF7"/>
    <w:rsid w:val="34E9A228"/>
    <w:rsid w:val="34EB59B1"/>
    <w:rsid w:val="35009D4C"/>
    <w:rsid w:val="35074ACA"/>
    <w:rsid w:val="35135506"/>
    <w:rsid w:val="35240DCA"/>
    <w:rsid w:val="35392493"/>
    <w:rsid w:val="353C38C4"/>
    <w:rsid w:val="3546AF2B"/>
    <w:rsid w:val="354DB510"/>
    <w:rsid w:val="35560F44"/>
    <w:rsid w:val="3568214E"/>
    <w:rsid w:val="356CCC56"/>
    <w:rsid w:val="3571A459"/>
    <w:rsid w:val="357A2F07"/>
    <w:rsid w:val="357E4A2C"/>
    <w:rsid w:val="357FC946"/>
    <w:rsid w:val="358C8684"/>
    <w:rsid w:val="358CE357"/>
    <w:rsid w:val="3593DF96"/>
    <w:rsid w:val="359A8B7B"/>
    <w:rsid w:val="35A7CA03"/>
    <w:rsid w:val="35E56E6D"/>
    <w:rsid w:val="35EC43F2"/>
    <w:rsid w:val="35F5BBFF"/>
    <w:rsid w:val="35F62B8E"/>
    <w:rsid w:val="36031201"/>
    <w:rsid w:val="360D8248"/>
    <w:rsid w:val="3611991C"/>
    <w:rsid w:val="361F9C53"/>
    <w:rsid w:val="36290770"/>
    <w:rsid w:val="36344309"/>
    <w:rsid w:val="3638A108"/>
    <w:rsid w:val="364712C9"/>
    <w:rsid w:val="3655E44E"/>
    <w:rsid w:val="367F2CA5"/>
    <w:rsid w:val="3682F5F0"/>
    <w:rsid w:val="36923A5D"/>
    <w:rsid w:val="36BC1A65"/>
    <w:rsid w:val="36D9F988"/>
    <w:rsid w:val="36FC28EA"/>
    <w:rsid w:val="37183B32"/>
    <w:rsid w:val="37242802"/>
    <w:rsid w:val="3727C240"/>
    <w:rsid w:val="37301FF7"/>
    <w:rsid w:val="374A33F7"/>
    <w:rsid w:val="37551779"/>
    <w:rsid w:val="375BEEBC"/>
    <w:rsid w:val="37781D00"/>
    <w:rsid w:val="377D74D5"/>
    <w:rsid w:val="3782FFB2"/>
    <w:rsid w:val="378FEDAC"/>
    <w:rsid w:val="379E415E"/>
    <w:rsid w:val="37AC9B93"/>
    <w:rsid w:val="37B40B6D"/>
    <w:rsid w:val="37C0433C"/>
    <w:rsid w:val="37C39640"/>
    <w:rsid w:val="37D19F73"/>
    <w:rsid w:val="37D917BF"/>
    <w:rsid w:val="37DE1595"/>
    <w:rsid w:val="3805245D"/>
    <w:rsid w:val="3812FF1B"/>
    <w:rsid w:val="38356023"/>
    <w:rsid w:val="38449124"/>
    <w:rsid w:val="384D0ECF"/>
    <w:rsid w:val="38605B9B"/>
    <w:rsid w:val="389824FD"/>
    <w:rsid w:val="389E02AA"/>
    <w:rsid w:val="38A14FFA"/>
    <w:rsid w:val="38A53D24"/>
    <w:rsid w:val="38D697F5"/>
    <w:rsid w:val="38DF3D75"/>
    <w:rsid w:val="38E9DFE3"/>
    <w:rsid w:val="38F4855F"/>
    <w:rsid w:val="38F53CD3"/>
    <w:rsid w:val="38F95A3F"/>
    <w:rsid w:val="38FA2F6F"/>
    <w:rsid w:val="39033090"/>
    <w:rsid w:val="39156127"/>
    <w:rsid w:val="39211220"/>
    <w:rsid w:val="392BFE35"/>
    <w:rsid w:val="393A7C59"/>
    <w:rsid w:val="393DA010"/>
    <w:rsid w:val="395E2652"/>
    <w:rsid w:val="396E3832"/>
    <w:rsid w:val="3978A487"/>
    <w:rsid w:val="39801775"/>
    <w:rsid w:val="398A89AF"/>
    <w:rsid w:val="398D31CD"/>
    <w:rsid w:val="3990A7F2"/>
    <w:rsid w:val="3998D51E"/>
    <w:rsid w:val="399B82C6"/>
    <w:rsid w:val="39A9487A"/>
    <w:rsid w:val="39CE355C"/>
    <w:rsid w:val="39DCF0F4"/>
    <w:rsid w:val="39E1834F"/>
    <w:rsid w:val="39EA16B6"/>
    <w:rsid w:val="39F4EDF5"/>
    <w:rsid w:val="39FBEA8C"/>
    <w:rsid w:val="3A119D28"/>
    <w:rsid w:val="3A1B9510"/>
    <w:rsid w:val="3A215756"/>
    <w:rsid w:val="3A4F9E29"/>
    <w:rsid w:val="3A5B0CE4"/>
    <w:rsid w:val="3A6E565C"/>
    <w:rsid w:val="3A71516A"/>
    <w:rsid w:val="3A8195E6"/>
    <w:rsid w:val="3A88E776"/>
    <w:rsid w:val="3A8A75E1"/>
    <w:rsid w:val="3A8AA7C4"/>
    <w:rsid w:val="3AB7C79A"/>
    <w:rsid w:val="3AB92880"/>
    <w:rsid w:val="3AF53DAB"/>
    <w:rsid w:val="3AF809EF"/>
    <w:rsid w:val="3B186872"/>
    <w:rsid w:val="3B209970"/>
    <w:rsid w:val="3B26E32D"/>
    <w:rsid w:val="3B2F877E"/>
    <w:rsid w:val="3B381B8D"/>
    <w:rsid w:val="3B38EA90"/>
    <w:rsid w:val="3B422B47"/>
    <w:rsid w:val="3B622923"/>
    <w:rsid w:val="3B75EC9A"/>
    <w:rsid w:val="3B7C720E"/>
    <w:rsid w:val="3B82C42A"/>
    <w:rsid w:val="3B8F94FF"/>
    <w:rsid w:val="3B9861F7"/>
    <w:rsid w:val="3B9FB726"/>
    <w:rsid w:val="3BB4159B"/>
    <w:rsid w:val="3BBF11A7"/>
    <w:rsid w:val="3BE33FA1"/>
    <w:rsid w:val="3BE8BD1A"/>
    <w:rsid w:val="3C0B30E2"/>
    <w:rsid w:val="3C16FB78"/>
    <w:rsid w:val="3C1CEF69"/>
    <w:rsid w:val="3C346719"/>
    <w:rsid w:val="3C3A78F1"/>
    <w:rsid w:val="3C3C1B1C"/>
    <w:rsid w:val="3C48AF56"/>
    <w:rsid w:val="3C56A0B4"/>
    <w:rsid w:val="3C5ADAED"/>
    <w:rsid w:val="3C7CC52D"/>
    <w:rsid w:val="3C823E34"/>
    <w:rsid w:val="3C8B38C4"/>
    <w:rsid w:val="3C8C48F5"/>
    <w:rsid w:val="3C98D6E0"/>
    <w:rsid w:val="3C9AE7A3"/>
    <w:rsid w:val="3CB110B5"/>
    <w:rsid w:val="3CB20674"/>
    <w:rsid w:val="3CDAFEC9"/>
    <w:rsid w:val="3CF8D786"/>
    <w:rsid w:val="3CF93C62"/>
    <w:rsid w:val="3CFCDF16"/>
    <w:rsid w:val="3D0617FC"/>
    <w:rsid w:val="3D0C8110"/>
    <w:rsid w:val="3D1A2A89"/>
    <w:rsid w:val="3D1ACD9E"/>
    <w:rsid w:val="3D272B75"/>
    <w:rsid w:val="3D2B8A45"/>
    <w:rsid w:val="3D30FA8F"/>
    <w:rsid w:val="3D3ED940"/>
    <w:rsid w:val="3D48B7F2"/>
    <w:rsid w:val="3D56B03B"/>
    <w:rsid w:val="3D63E649"/>
    <w:rsid w:val="3D674C28"/>
    <w:rsid w:val="3D82A322"/>
    <w:rsid w:val="3D890EB5"/>
    <w:rsid w:val="3D93A383"/>
    <w:rsid w:val="3D93A6BF"/>
    <w:rsid w:val="3DA00672"/>
    <w:rsid w:val="3DA5C0D4"/>
    <w:rsid w:val="3DB9C56B"/>
    <w:rsid w:val="3DC1BE20"/>
    <w:rsid w:val="3DC2DF60"/>
    <w:rsid w:val="3DC8B1D3"/>
    <w:rsid w:val="3DD6AAB9"/>
    <w:rsid w:val="3DD858F0"/>
    <w:rsid w:val="3DDD18CA"/>
    <w:rsid w:val="3DE4D10E"/>
    <w:rsid w:val="3DE5770D"/>
    <w:rsid w:val="3DE8C06D"/>
    <w:rsid w:val="3DEECA32"/>
    <w:rsid w:val="3DF814DA"/>
    <w:rsid w:val="3DF90EA0"/>
    <w:rsid w:val="3E13B167"/>
    <w:rsid w:val="3E1A0ACF"/>
    <w:rsid w:val="3E20F92B"/>
    <w:rsid w:val="3E25D7CC"/>
    <w:rsid w:val="3E279DF7"/>
    <w:rsid w:val="3E31FD6B"/>
    <w:rsid w:val="3E3F766C"/>
    <w:rsid w:val="3E4B2958"/>
    <w:rsid w:val="3E54AD90"/>
    <w:rsid w:val="3E5A06E5"/>
    <w:rsid w:val="3E6315D9"/>
    <w:rsid w:val="3E6327A8"/>
    <w:rsid w:val="3E72D2DA"/>
    <w:rsid w:val="3E7932C5"/>
    <w:rsid w:val="3E7A9EB1"/>
    <w:rsid w:val="3E7C423D"/>
    <w:rsid w:val="3E7D21FE"/>
    <w:rsid w:val="3E8329A2"/>
    <w:rsid w:val="3E8EFCA4"/>
    <w:rsid w:val="3E9BD0FD"/>
    <w:rsid w:val="3EAEC70E"/>
    <w:rsid w:val="3EB20782"/>
    <w:rsid w:val="3EB5FAEA"/>
    <w:rsid w:val="3EC9B337"/>
    <w:rsid w:val="3EE8A8CD"/>
    <w:rsid w:val="3EE9FEE7"/>
    <w:rsid w:val="3F05C858"/>
    <w:rsid w:val="3F0AD5E6"/>
    <w:rsid w:val="3F0D6C15"/>
    <w:rsid w:val="3F0F8408"/>
    <w:rsid w:val="3F189DF6"/>
    <w:rsid w:val="3F1A294E"/>
    <w:rsid w:val="3F1BE307"/>
    <w:rsid w:val="3F25D7B9"/>
    <w:rsid w:val="3F2C61CD"/>
    <w:rsid w:val="3F346107"/>
    <w:rsid w:val="3F3520A2"/>
    <w:rsid w:val="3F372CB1"/>
    <w:rsid w:val="3F40DB75"/>
    <w:rsid w:val="3F481F73"/>
    <w:rsid w:val="3F4F29FB"/>
    <w:rsid w:val="3F52DF57"/>
    <w:rsid w:val="3F5654AD"/>
    <w:rsid w:val="3F5D8E81"/>
    <w:rsid w:val="3F636B29"/>
    <w:rsid w:val="3F6DD5E7"/>
    <w:rsid w:val="3F774CA0"/>
    <w:rsid w:val="3F940BCB"/>
    <w:rsid w:val="3F9BFFBF"/>
    <w:rsid w:val="3FB8A119"/>
    <w:rsid w:val="3FC1B11A"/>
    <w:rsid w:val="3FC1D081"/>
    <w:rsid w:val="3FC283EA"/>
    <w:rsid w:val="3FCBD709"/>
    <w:rsid w:val="3FCFCA5A"/>
    <w:rsid w:val="3FD0D6C5"/>
    <w:rsid w:val="3FDD2155"/>
    <w:rsid w:val="3FE6C994"/>
    <w:rsid w:val="3FEE7C21"/>
    <w:rsid w:val="3FF0AB52"/>
    <w:rsid w:val="3FF88442"/>
    <w:rsid w:val="3FFC3067"/>
    <w:rsid w:val="400A3629"/>
    <w:rsid w:val="401E8A46"/>
    <w:rsid w:val="401FDE8E"/>
    <w:rsid w:val="4026035A"/>
    <w:rsid w:val="402DAA15"/>
    <w:rsid w:val="4048CC42"/>
    <w:rsid w:val="4048E17F"/>
    <w:rsid w:val="404FB586"/>
    <w:rsid w:val="4059C244"/>
    <w:rsid w:val="4065CF52"/>
    <w:rsid w:val="40694287"/>
    <w:rsid w:val="4074E148"/>
    <w:rsid w:val="40988801"/>
    <w:rsid w:val="40AD7CA3"/>
    <w:rsid w:val="40B66814"/>
    <w:rsid w:val="40B873B4"/>
    <w:rsid w:val="40D55C87"/>
    <w:rsid w:val="40E09EE8"/>
    <w:rsid w:val="40E0F557"/>
    <w:rsid w:val="40F7082F"/>
    <w:rsid w:val="40FB7529"/>
    <w:rsid w:val="41232970"/>
    <w:rsid w:val="41265C1F"/>
    <w:rsid w:val="412B71E5"/>
    <w:rsid w:val="41383F9F"/>
    <w:rsid w:val="4138DE08"/>
    <w:rsid w:val="4143B9B9"/>
    <w:rsid w:val="4151AC19"/>
    <w:rsid w:val="4154A025"/>
    <w:rsid w:val="4166B6F5"/>
    <w:rsid w:val="41819721"/>
    <w:rsid w:val="41854B18"/>
    <w:rsid w:val="41858956"/>
    <w:rsid w:val="4187B31D"/>
    <w:rsid w:val="41A6418F"/>
    <w:rsid w:val="41AB09F4"/>
    <w:rsid w:val="41AE4AB1"/>
    <w:rsid w:val="41B1C5C5"/>
    <w:rsid w:val="41BAABFB"/>
    <w:rsid w:val="41BDCE61"/>
    <w:rsid w:val="41D67D36"/>
    <w:rsid w:val="41E31DFF"/>
    <w:rsid w:val="41ED9BAC"/>
    <w:rsid w:val="41F5E082"/>
    <w:rsid w:val="41F8E642"/>
    <w:rsid w:val="420536E3"/>
    <w:rsid w:val="4213E708"/>
    <w:rsid w:val="42168013"/>
    <w:rsid w:val="42271BAE"/>
    <w:rsid w:val="422E54F5"/>
    <w:rsid w:val="422FF883"/>
    <w:rsid w:val="42311E93"/>
    <w:rsid w:val="42667FCF"/>
    <w:rsid w:val="4268A008"/>
    <w:rsid w:val="42759902"/>
    <w:rsid w:val="4281E310"/>
    <w:rsid w:val="4293A3BE"/>
    <w:rsid w:val="429A92F7"/>
    <w:rsid w:val="42A02A1F"/>
    <w:rsid w:val="42A1C647"/>
    <w:rsid w:val="42C293FB"/>
    <w:rsid w:val="42C65CB3"/>
    <w:rsid w:val="42E12700"/>
    <w:rsid w:val="42E945A2"/>
    <w:rsid w:val="42EF5C1D"/>
    <w:rsid w:val="42FFEDF8"/>
    <w:rsid w:val="4306230C"/>
    <w:rsid w:val="43147138"/>
    <w:rsid w:val="43284B4B"/>
    <w:rsid w:val="43356BD8"/>
    <w:rsid w:val="4338C95D"/>
    <w:rsid w:val="433AEC51"/>
    <w:rsid w:val="43448C11"/>
    <w:rsid w:val="43571D76"/>
    <w:rsid w:val="437816FE"/>
    <w:rsid w:val="4380311C"/>
    <w:rsid w:val="438458E6"/>
    <w:rsid w:val="43896C0D"/>
    <w:rsid w:val="43CD287F"/>
    <w:rsid w:val="43E19CE9"/>
    <w:rsid w:val="43F18053"/>
    <w:rsid w:val="43F25B3D"/>
    <w:rsid w:val="43FB22A1"/>
    <w:rsid w:val="441C498C"/>
    <w:rsid w:val="44270EB6"/>
    <w:rsid w:val="4427808C"/>
    <w:rsid w:val="4430FFA4"/>
    <w:rsid w:val="443368DE"/>
    <w:rsid w:val="443E865A"/>
    <w:rsid w:val="44538C6A"/>
    <w:rsid w:val="445C2263"/>
    <w:rsid w:val="445C5B0D"/>
    <w:rsid w:val="445DA0A2"/>
    <w:rsid w:val="446B0A9C"/>
    <w:rsid w:val="4477F6BF"/>
    <w:rsid w:val="447C6E5F"/>
    <w:rsid w:val="447F9069"/>
    <w:rsid w:val="44862ECF"/>
    <w:rsid w:val="4486891A"/>
    <w:rsid w:val="448885DE"/>
    <w:rsid w:val="449A775F"/>
    <w:rsid w:val="44BDB9A6"/>
    <w:rsid w:val="44F1BA31"/>
    <w:rsid w:val="44F1DD9B"/>
    <w:rsid w:val="44F28EE6"/>
    <w:rsid w:val="4501C068"/>
    <w:rsid w:val="4504AE43"/>
    <w:rsid w:val="450C0E38"/>
    <w:rsid w:val="4548C04D"/>
    <w:rsid w:val="45579259"/>
    <w:rsid w:val="456D3B8C"/>
    <w:rsid w:val="459D4903"/>
    <w:rsid w:val="45BA3C4E"/>
    <w:rsid w:val="45DF8BF5"/>
    <w:rsid w:val="45E02EA1"/>
    <w:rsid w:val="45FA27CD"/>
    <w:rsid w:val="4603657B"/>
    <w:rsid w:val="46068838"/>
    <w:rsid w:val="46134BB9"/>
    <w:rsid w:val="461875CF"/>
    <w:rsid w:val="461C950F"/>
    <w:rsid w:val="4632AE8C"/>
    <w:rsid w:val="4635B7D8"/>
    <w:rsid w:val="4636628E"/>
    <w:rsid w:val="4664AC3F"/>
    <w:rsid w:val="46687F98"/>
    <w:rsid w:val="467C8832"/>
    <w:rsid w:val="468173CF"/>
    <w:rsid w:val="46856636"/>
    <w:rsid w:val="468D8F7F"/>
    <w:rsid w:val="468E4F05"/>
    <w:rsid w:val="469D4186"/>
    <w:rsid w:val="46A030AA"/>
    <w:rsid w:val="46A2188F"/>
    <w:rsid w:val="46C8FA55"/>
    <w:rsid w:val="46CACB4B"/>
    <w:rsid w:val="46D3DA97"/>
    <w:rsid w:val="46D84802"/>
    <w:rsid w:val="46DCEE25"/>
    <w:rsid w:val="46EA2473"/>
    <w:rsid w:val="46F623D4"/>
    <w:rsid w:val="46F93266"/>
    <w:rsid w:val="46F9C52D"/>
    <w:rsid w:val="47060FD0"/>
    <w:rsid w:val="47096F25"/>
    <w:rsid w:val="470B83A7"/>
    <w:rsid w:val="4719A9F6"/>
    <w:rsid w:val="472BD462"/>
    <w:rsid w:val="472C484C"/>
    <w:rsid w:val="4736E9E3"/>
    <w:rsid w:val="473B3630"/>
    <w:rsid w:val="475365B3"/>
    <w:rsid w:val="47540139"/>
    <w:rsid w:val="476D0DEE"/>
    <w:rsid w:val="476DAE4A"/>
    <w:rsid w:val="478246EA"/>
    <w:rsid w:val="4783183F"/>
    <w:rsid w:val="478CE919"/>
    <w:rsid w:val="4793B406"/>
    <w:rsid w:val="47B1399A"/>
    <w:rsid w:val="47BF4F7A"/>
    <w:rsid w:val="47C59A6E"/>
    <w:rsid w:val="47C5BBEB"/>
    <w:rsid w:val="47D21F70"/>
    <w:rsid w:val="47F8319A"/>
    <w:rsid w:val="47FD25D4"/>
    <w:rsid w:val="48193D36"/>
    <w:rsid w:val="482602EB"/>
    <w:rsid w:val="482F918E"/>
    <w:rsid w:val="483CB056"/>
    <w:rsid w:val="4859131C"/>
    <w:rsid w:val="485996B2"/>
    <w:rsid w:val="485BEE39"/>
    <w:rsid w:val="485CDE38"/>
    <w:rsid w:val="4876058D"/>
    <w:rsid w:val="48801156"/>
    <w:rsid w:val="488116F7"/>
    <w:rsid w:val="489AEB4A"/>
    <w:rsid w:val="48D2D912"/>
    <w:rsid w:val="48D3D3DE"/>
    <w:rsid w:val="48F582DE"/>
    <w:rsid w:val="49047D3C"/>
    <w:rsid w:val="4914711B"/>
    <w:rsid w:val="49375AB2"/>
    <w:rsid w:val="494B436C"/>
    <w:rsid w:val="494DD628"/>
    <w:rsid w:val="494FC6D8"/>
    <w:rsid w:val="495696DA"/>
    <w:rsid w:val="495FFCB7"/>
    <w:rsid w:val="4964598D"/>
    <w:rsid w:val="4970ACEF"/>
    <w:rsid w:val="4970F4C3"/>
    <w:rsid w:val="497AB5D0"/>
    <w:rsid w:val="49B2B09A"/>
    <w:rsid w:val="49B47764"/>
    <w:rsid w:val="49BB8457"/>
    <w:rsid w:val="49BFFAA2"/>
    <w:rsid w:val="49C1ACB4"/>
    <w:rsid w:val="49CBA54E"/>
    <w:rsid w:val="49D099D9"/>
    <w:rsid w:val="49D8A845"/>
    <w:rsid w:val="49E1EDBD"/>
    <w:rsid w:val="49EA8B19"/>
    <w:rsid w:val="49EF7971"/>
    <w:rsid w:val="49F7049D"/>
    <w:rsid w:val="49FFD0EE"/>
    <w:rsid w:val="4A009B17"/>
    <w:rsid w:val="4A093DC5"/>
    <w:rsid w:val="4A272E9C"/>
    <w:rsid w:val="4A2E0665"/>
    <w:rsid w:val="4A3A64A3"/>
    <w:rsid w:val="4A4008F9"/>
    <w:rsid w:val="4A488E5F"/>
    <w:rsid w:val="4A4A7448"/>
    <w:rsid w:val="4A531F7C"/>
    <w:rsid w:val="4A6C0574"/>
    <w:rsid w:val="4A6F7109"/>
    <w:rsid w:val="4A70730E"/>
    <w:rsid w:val="4A787359"/>
    <w:rsid w:val="4A8691F6"/>
    <w:rsid w:val="4AA25DDC"/>
    <w:rsid w:val="4AA6AE3E"/>
    <w:rsid w:val="4AAE3FDD"/>
    <w:rsid w:val="4AAF3F85"/>
    <w:rsid w:val="4AAFF9A4"/>
    <w:rsid w:val="4AB0C184"/>
    <w:rsid w:val="4AB5310D"/>
    <w:rsid w:val="4AB938B9"/>
    <w:rsid w:val="4AB9DAAE"/>
    <w:rsid w:val="4AE248BC"/>
    <w:rsid w:val="4AEDC4D5"/>
    <w:rsid w:val="4AFA6E02"/>
    <w:rsid w:val="4B019DD1"/>
    <w:rsid w:val="4B064104"/>
    <w:rsid w:val="4B0BAD05"/>
    <w:rsid w:val="4B19B906"/>
    <w:rsid w:val="4B1B3A5A"/>
    <w:rsid w:val="4B2B5393"/>
    <w:rsid w:val="4B3C0E9D"/>
    <w:rsid w:val="4B3CD031"/>
    <w:rsid w:val="4B54C793"/>
    <w:rsid w:val="4B5DA41C"/>
    <w:rsid w:val="4B6970B9"/>
    <w:rsid w:val="4B813C48"/>
    <w:rsid w:val="4B888EA0"/>
    <w:rsid w:val="4BACB825"/>
    <w:rsid w:val="4BB37464"/>
    <w:rsid w:val="4BB84CCE"/>
    <w:rsid w:val="4BB9249C"/>
    <w:rsid w:val="4BC854E8"/>
    <w:rsid w:val="4BC8D569"/>
    <w:rsid w:val="4BD01351"/>
    <w:rsid w:val="4BD24A31"/>
    <w:rsid w:val="4BD824CB"/>
    <w:rsid w:val="4BDB0A7D"/>
    <w:rsid w:val="4BDB1527"/>
    <w:rsid w:val="4BEA04DC"/>
    <w:rsid w:val="4BEC3FCE"/>
    <w:rsid w:val="4BEDD9E6"/>
    <w:rsid w:val="4BF640CE"/>
    <w:rsid w:val="4BFA32B2"/>
    <w:rsid w:val="4BFD3208"/>
    <w:rsid w:val="4C1F6A0C"/>
    <w:rsid w:val="4C25D539"/>
    <w:rsid w:val="4C342243"/>
    <w:rsid w:val="4C40BAF3"/>
    <w:rsid w:val="4C49934A"/>
    <w:rsid w:val="4C4C5992"/>
    <w:rsid w:val="4C4FD6F0"/>
    <w:rsid w:val="4C5C8266"/>
    <w:rsid w:val="4C5F99EB"/>
    <w:rsid w:val="4C6F0694"/>
    <w:rsid w:val="4C6F7E6D"/>
    <w:rsid w:val="4C81A644"/>
    <w:rsid w:val="4C82CCA0"/>
    <w:rsid w:val="4C8883D2"/>
    <w:rsid w:val="4C8B71F2"/>
    <w:rsid w:val="4C92187D"/>
    <w:rsid w:val="4CA2EB1C"/>
    <w:rsid w:val="4CBAD758"/>
    <w:rsid w:val="4CD9E79E"/>
    <w:rsid w:val="4CDC4908"/>
    <w:rsid w:val="4D1D2674"/>
    <w:rsid w:val="4D383BD9"/>
    <w:rsid w:val="4D531001"/>
    <w:rsid w:val="4D588EBD"/>
    <w:rsid w:val="4D5FAF80"/>
    <w:rsid w:val="4D6BFBCB"/>
    <w:rsid w:val="4D79432D"/>
    <w:rsid w:val="4D7F514D"/>
    <w:rsid w:val="4DA35997"/>
    <w:rsid w:val="4DA89BC8"/>
    <w:rsid w:val="4DAB41DF"/>
    <w:rsid w:val="4DAFA532"/>
    <w:rsid w:val="4DB2D3EC"/>
    <w:rsid w:val="4DCF573F"/>
    <w:rsid w:val="4DD96600"/>
    <w:rsid w:val="4DF2EB1E"/>
    <w:rsid w:val="4E04AF12"/>
    <w:rsid w:val="4E103822"/>
    <w:rsid w:val="4E11783A"/>
    <w:rsid w:val="4E14E2C0"/>
    <w:rsid w:val="4E19C30B"/>
    <w:rsid w:val="4E2F8CA6"/>
    <w:rsid w:val="4E3F5D68"/>
    <w:rsid w:val="4E538F27"/>
    <w:rsid w:val="4E58E616"/>
    <w:rsid w:val="4E5C2C0E"/>
    <w:rsid w:val="4E5C2EDE"/>
    <w:rsid w:val="4E649BEC"/>
    <w:rsid w:val="4E83BA9B"/>
    <w:rsid w:val="4E923C79"/>
    <w:rsid w:val="4E95B971"/>
    <w:rsid w:val="4E9BD290"/>
    <w:rsid w:val="4EA1E63C"/>
    <w:rsid w:val="4EA4F611"/>
    <w:rsid w:val="4EBC8E60"/>
    <w:rsid w:val="4EC5D524"/>
    <w:rsid w:val="4EC8B57E"/>
    <w:rsid w:val="4EC94E24"/>
    <w:rsid w:val="4ED6E13A"/>
    <w:rsid w:val="4EE973C6"/>
    <w:rsid w:val="4EF2D808"/>
    <w:rsid w:val="4EFC1962"/>
    <w:rsid w:val="4EFE41DB"/>
    <w:rsid w:val="4F123AA4"/>
    <w:rsid w:val="4F162A76"/>
    <w:rsid w:val="4F18B5D6"/>
    <w:rsid w:val="4F27DD2C"/>
    <w:rsid w:val="4F31B649"/>
    <w:rsid w:val="4F388298"/>
    <w:rsid w:val="4F3D58CB"/>
    <w:rsid w:val="4F483095"/>
    <w:rsid w:val="4F484E5D"/>
    <w:rsid w:val="4F88B292"/>
    <w:rsid w:val="4F96F401"/>
    <w:rsid w:val="4F9F3734"/>
    <w:rsid w:val="4FAE8E46"/>
    <w:rsid w:val="4FCA1571"/>
    <w:rsid w:val="4FCFFACD"/>
    <w:rsid w:val="4FD543CB"/>
    <w:rsid w:val="4FD89696"/>
    <w:rsid w:val="4FDB4C41"/>
    <w:rsid w:val="4FE48E80"/>
    <w:rsid w:val="4FEEF53E"/>
    <w:rsid w:val="4FFD0AB6"/>
    <w:rsid w:val="500A56EE"/>
    <w:rsid w:val="501E8414"/>
    <w:rsid w:val="502A1525"/>
    <w:rsid w:val="50488EC0"/>
    <w:rsid w:val="504CAF74"/>
    <w:rsid w:val="504FA542"/>
    <w:rsid w:val="5053DF68"/>
    <w:rsid w:val="505C64CF"/>
    <w:rsid w:val="5067EF15"/>
    <w:rsid w:val="506E887D"/>
    <w:rsid w:val="5070E0F4"/>
    <w:rsid w:val="507B2FFE"/>
    <w:rsid w:val="50BA3770"/>
    <w:rsid w:val="50D8CE88"/>
    <w:rsid w:val="50DC64C0"/>
    <w:rsid w:val="50DD1645"/>
    <w:rsid w:val="50E38639"/>
    <w:rsid w:val="50E789EA"/>
    <w:rsid w:val="50EF7445"/>
    <w:rsid w:val="50F2365C"/>
    <w:rsid w:val="50F50E51"/>
    <w:rsid w:val="50F65A4F"/>
    <w:rsid w:val="50F739DC"/>
    <w:rsid w:val="5118B730"/>
    <w:rsid w:val="511C459B"/>
    <w:rsid w:val="512475EE"/>
    <w:rsid w:val="5125D269"/>
    <w:rsid w:val="51371187"/>
    <w:rsid w:val="51446841"/>
    <w:rsid w:val="51618344"/>
    <w:rsid w:val="516AFD95"/>
    <w:rsid w:val="5175DD65"/>
    <w:rsid w:val="51805556"/>
    <w:rsid w:val="518B839E"/>
    <w:rsid w:val="5194FA48"/>
    <w:rsid w:val="51A40C8A"/>
    <w:rsid w:val="51A5FD98"/>
    <w:rsid w:val="51A683D9"/>
    <w:rsid w:val="51BA71CD"/>
    <w:rsid w:val="51C8261D"/>
    <w:rsid w:val="51CC67DB"/>
    <w:rsid w:val="51D8B6C1"/>
    <w:rsid w:val="51E41710"/>
    <w:rsid w:val="51EA9140"/>
    <w:rsid w:val="521E69AB"/>
    <w:rsid w:val="524B353F"/>
    <w:rsid w:val="52691733"/>
    <w:rsid w:val="527503ED"/>
    <w:rsid w:val="528AC255"/>
    <w:rsid w:val="528D2DAF"/>
    <w:rsid w:val="5295568A"/>
    <w:rsid w:val="52A1B3C1"/>
    <w:rsid w:val="52D224CA"/>
    <w:rsid w:val="52E30A00"/>
    <w:rsid w:val="52E64792"/>
    <w:rsid w:val="52E88EF8"/>
    <w:rsid w:val="5307ADF6"/>
    <w:rsid w:val="530D15C7"/>
    <w:rsid w:val="531B0BCF"/>
    <w:rsid w:val="5334D403"/>
    <w:rsid w:val="5338A364"/>
    <w:rsid w:val="533BD6B5"/>
    <w:rsid w:val="5346EE62"/>
    <w:rsid w:val="5349C812"/>
    <w:rsid w:val="534B3198"/>
    <w:rsid w:val="534D1ECE"/>
    <w:rsid w:val="534EFA10"/>
    <w:rsid w:val="5354AC9D"/>
    <w:rsid w:val="5368DB27"/>
    <w:rsid w:val="537249D9"/>
    <w:rsid w:val="537B0043"/>
    <w:rsid w:val="537C7434"/>
    <w:rsid w:val="53854B29"/>
    <w:rsid w:val="5398EBE8"/>
    <w:rsid w:val="539AFCB9"/>
    <w:rsid w:val="53B2C7CE"/>
    <w:rsid w:val="53B307AC"/>
    <w:rsid w:val="53C2291A"/>
    <w:rsid w:val="53CC7827"/>
    <w:rsid w:val="53D21CFF"/>
    <w:rsid w:val="53D98B78"/>
    <w:rsid w:val="53E94237"/>
    <w:rsid w:val="53EAC980"/>
    <w:rsid w:val="5409C5A5"/>
    <w:rsid w:val="542AF539"/>
    <w:rsid w:val="5438D25B"/>
    <w:rsid w:val="5440B240"/>
    <w:rsid w:val="544364B6"/>
    <w:rsid w:val="54497697"/>
    <w:rsid w:val="544C31FB"/>
    <w:rsid w:val="545C4F03"/>
    <w:rsid w:val="549EF1DE"/>
    <w:rsid w:val="54A56FD1"/>
    <w:rsid w:val="54A6B163"/>
    <w:rsid w:val="54BB3A57"/>
    <w:rsid w:val="54C0E241"/>
    <w:rsid w:val="54C349EE"/>
    <w:rsid w:val="54D90CB9"/>
    <w:rsid w:val="54E22818"/>
    <w:rsid w:val="54E6295A"/>
    <w:rsid w:val="54E64268"/>
    <w:rsid w:val="54E6AAA3"/>
    <w:rsid w:val="54EF7927"/>
    <w:rsid w:val="54F41FFE"/>
    <w:rsid w:val="54FAD05C"/>
    <w:rsid w:val="5511FA81"/>
    <w:rsid w:val="5511FBBC"/>
    <w:rsid w:val="552F844E"/>
    <w:rsid w:val="55302083"/>
    <w:rsid w:val="5534FC1C"/>
    <w:rsid w:val="55359F01"/>
    <w:rsid w:val="553A4CA5"/>
    <w:rsid w:val="5548FB2D"/>
    <w:rsid w:val="5556A5BD"/>
    <w:rsid w:val="55570C55"/>
    <w:rsid w:val="55593947"/>
    <w:rsid w:val="556EEA9A"/>
    <w:rsid w:val="55737DAF"/>
    <w:rsid w:val="55845F99"/>
    <w:rsid w:val="559159A3"/>
    <w:rsid w:val="559B625C"/>
    <w:rsid w:val="55B259B0"/>
    <w:rsid w:val="55BE396D"/>
    <w:rsid w:val="55CC0858"/>
    <w:rsid w:val="55CFB419"/>
    <w:rsid w:val="55E0B7F0"/>
    <w:rsid w:val="55E892F2"/>
    <w:rsid w:val="55EA81C8"/>
    <w:rsid w:val="55FB43A1"/>
    <w:rsid w:val="55FF50E8"/>
    <w:rsid w:val="56008F73"/>
    <w:rsid w:val="5610DCDC"/>
    <w:rsid w:val="56111563"/>
    <w:rsid w:val="5611856E"/>
    <w:rsid w:val="561AAFC4"/>
    <w:rsid w:val="5627A12C"/>
    <w:rsid w:val="5627CE90"/>
    <w:rsid w:val="56450E2F"/>
    <w:rsid w:val="564DE764"/>
    <w:rsid w:val="566104AC"/>
    <w:rsid w:val="56885E4C"/>
    <w:rsid w:val="569E11C7"/>
    <w:rsid w:val="56A0EC0A"/>
    <w:rsid w:val="56AC73C5"/>
    <w:rsid w:val="56B47FBE"/>
    <w:rsid w:val="56DF974A"/>
    <w:rsid w:val="5706D1D8"/>
    <w:rsid w:val="570C9EA1"/>
    <w:rsid w:val="5714FC01"/>
    <w:rsid w:val="573D2F32"/>
    <w:rsid w:val="57518BC6"/>
    <w:rsid w:val="575E1F77"/>
    <w:rsid w:val="576A8D42"/>
    <w:rsid w:val="576CED7C"/>
    <w:rsid w:val="578020C0"/>
    <w:rsid w:val="5780D22D"/>
    <w:rsid w:val="57989CF9"/>
    <w:rsid w:val="5799EF33"/>
    <w:rsid w:val="579E2B93"/>
    <w:rsid w:val="57B9B8B5"/>
    <w:rsid w:val="57BAFFFF"/>
    <w:rsid w:val="57BCDF3A"/>
    <w:rsid w:val="57DF55E4"/>
    <w:rsid w:val="57E75E72"/>
    <w:rsid w:val="57E9554D"/>
    <w:rsid w:val="57EC16EB"/>
    <w:rsid w:val="57F03EBA"/>
    <w:rsid w:val="57F2D5B4"/>
    <w:rsid w:val="57F44800"/>
    <w:rsid w:val="57F6D205"/>
    <w:rsid w:val="57F9613F"/>
    <w:rsid w:val="57FA30D1"/>
    <w:rsid w:val="57FBFFAB"/>
    <w:rsid w:val="580C9D65"/>
    <w:rsid w:val="58339725"/>
    <w:rsid w:val="5841E287"/>
    <w:rsid w:val="584817FE"/>
    <w:rsid w:val="5848435A"/>
    <w:rsid w:val="584B75DE"/>
    <w:rsid w:val="584CA6D1"/>
    <w:rsid w:val="58862D1D"/>
    <w:rsid w:val="588846F5"/>
    <w:rsid w:val="58889AE4"/>
    <w:rsid w:val="588910A2"/>
    <w:rsid w:val="588BF988"/>
    <w:rsid w:val="589CDDFB"/>
    <w:rsid w:val="58ADCC29"/>
    <w:rsid w:val="58BC345B"/>
    <w:rsid w:val="58C12DDF"/>
    <w:rsid w:val="58CD5F6C"/>
    <w:rsid w:val="58CE635B"/>
    <w:rsid w:val="58D6ED55"/>
    <w:rsid w:val="58D812AD"/>
    <w:rsid w:val="58DDA6A6"/>
    <w:rsid w:val="58E1289F"/>
    <w:rsid w:val="58E392CC"/>
    <w:rsid w:val="58EC1D60"/>
    <w:rsid w:val="58ECC239"/>
    <w:rsid w:val="58EF61B9"/>
    <w:rsid w:val="58F99FC6"/>
    <w:rsid w:val="59024FB3"/>
    <w:rsid w:val="591C1755"/>
    <w:rsid w:val="59230BC9"/>
    <w:rsid w:val="5924D1C3"/>
    <w:rsid w:val="59406F25"/>
    <w:rsid w:val="59413F72"/>
    <w:rsid w:val="5943872D"/>
    <w:rsid w:val="59529365"/>
    <w:rsid w:val="595EA474"/>
    <w:rsid w:val="5963A227"/>
    <w:rsid w:val="596A202D"/>
    <w:rsid w:val="597A52FB"/>
    <w:rsid w:val="598241B6"/>
    <w:rsid w:val="59A538B5"/>
    <w:rsid w:val="59B09CF3"/>
    <w:rsid w:val="59B3684A"/>
    <w:rsid w:val="59B4500E"/>
    <w:rsid w:val="59B5B325"/>
    <w:rsid w:val="59BFEA83"/>
    <w:rsid w:val="59C64BB1"/>
    <w:rsid w:val="59D50DA4"/>
    <w:rsid w:val="59DBF0B9"/>
    <w:rsid w:val="59DE4776"/>
    <w:rsid w:val="59E56240"/>
    <w:rsid w:val="59EAEB66"/>
    <w:rsid w:val="59F7B989"/>
    <w:rsid w:val="59FAD2A3"/>
    <w:rsid w:val="5A06CADC"/>
    <w:rsid w:val="5A07A130"/>
    <w:rsid w:val="5A138217"/>
    <w:rsid w:val="5A1C18E2"/>
    <w:rsid w:val="5A1DF571"/>
    <w:rsid w:val="5A2517E1"/>
    <w:rsid w:val="5A29A0B4"/>
    <w:rsid w:val="5A385E7D"/>
    <w:rsid w:val="5A3AE426"/>
    <w:rsid w:val="5A417863"/>
    <w:rsid w:val="5A41B73A"/>
    <w:rsid w:val="5A4679D9"/>
    <w:rsid w:val="5A4CC038"/>
    <w:rsid w:val="5A57F9B9"/>
    <w:rsid w:val="5A9AB7CD"/>
    <w:rsid w:val="5A9B1186"/>
    <w:rsid w:val="5AC872F1"/>
    <w:rsid w:val="5AC881C5"/>
    <w:rsid w:val="5AC971D3"/>
    <w:rsid w:val="5ACB2F18"/>
    <w:rsid w:val="5AD013CA"/>
    <w:rsid w:val="5AEA6614"/>
    <w:rsid w:val="5AFDE513"/>
    <w:rsid w:val="5B082874"/>
    <w:rsid w:val="5B1CCBAB"/>
    <w:rsid w:val="5B51E15F"/>
    <w:rsid w:val="5B590C95"/>
    <w:rsid w:val="5B60C5F4"/>
    <w:rsid w:val="5B62E0FF"/>
    <w:rsid w:val="5B656638"/>
    <w:rsid w:val="5B7468F2"/>
    <w:rsid w:val="5B7E4823"/>
    <w:rsid w:val="5B80BB87"/>
    <w:rsid w:val="5B8EADEC"/>
    <w:rsid w:val="5B918BE6"/>
    <w:rsid w:val="5BA59756"/>
    <w:rsid w:val="5BB1CFBC"/>
    <w:rsid w:val="5BBCE4F2"/>
    <w:rsid w:val="5BC127A5"/>
    <w:rsid w:val="5BC1538F"/>
    <w:rsid w:val="5BD51DE7"/>
    <w:rsid w:val="5BDFC2F1"/>
    <w:rsid w:val="5BF5C134"/>
    <w:rsid w:val="5BFD2AA6"/>
    <w:rsid w:val="5BFD8181"/>
    <w:rsid w:val="5BFF05BD"/>
    <w:rsid w:val="5C0566A7"/>
    <w:rsid w:val="5C134A05"/>
    <w:rsid w:val="5C14CDA5"/>
    <w:rsid w:val="5C20ED31"/>
    <w:rsid w:val="5C3D1647"/>
    <w:rsid w:val="5C4BBE40"/>
    <w:rsid w:val="5C5C9225"/>
    <w:rsid w:val="5C8DD04B"/>
    <w:rsid w:val="5C90B7B2"/>
    <w:rsid w:val="5C946852"/>
    <w:rsid w:val="5C946D06"/>
    <w:rsid w:val="5CB44FB3"/>
    <w:rsid w:val="5CC25D11"/>
    <w:rsid w:val="5CC7F416"/>
    <w:rsid w:val="5CDE6FF7"/>
    <w:rsid w:val="5CE896DC"/>
    <w:rsid w:val="5CEBDAA2"/>
    <w:rsid w:val="5CF43B6A"/>
    <w:rsid w:val="5CFE61AB"/>
    <w:rsid w:val="5D12FB43"/>
    <w:rsid w:val="5D1E5B60"/>
    <w:rsid w:val="5D252B9D"/>
    <w:rsid w:val="5D3941C2"/>
    <w:rsid w:val="5D4B7243"/>
    <w:rsid w:val="5D51189C"/>
    <w:rsid w:val="5D5AED31"/>
    <w:rsid w:val="5D5E82DE"/>
    <w:rsid w:val="5D6BFC26"/>
    <w:rsid w:val="5D9DA302"/>
    <w:rsid w:val="5DABA473"/>
    <w:rsid w:val="5DB5FF0C"/>
    <w:rsid w:val="5DB80E51"/>
    <w:rsid w:val="5DBF29D8"/>
    <w:rsid w:val="5DCD2A33"/>
    <w:rsid w:val="5DD0BEB5"/>
    <w:rsid w:val="5DDBB2DD"/>
    <w:rsid w:val="5DF7E01E"/>
    <w:rsid w:val="5DFD23B9"/>
    <w:rsid w:val="5E099D1B"/>
    <w:rsid w:val="5E0A9E52"/>
    <w:rsid w:val="5E101D1C"/>
    <w:rsid w:val="5E16D0E5"/>
    <w:rsid w:val="5E21EFF6"/>
    <w:rsid w:val="5E25B5EC"/>
    <w:rsid w:val="5E320988"/>
    <w:rsid w:val="5E4B4629"/>
    <w:rsid w:val="5E501033"/>
    <w:rsid w:val="5E52D64B"/>
    <w:rsid w:val="5E54F872"/>
    <w:rsid w:val="5E5D2696"/>
    <w:rsid w:val="5E683B8E"/>
    <w:rsid w:val="5E69C8C1"/>
    <w:rsid w:val="5E701A71"/>
    <w:rsid w:val="5E778CC4"/>
    <w:rsid w:val="5E7B7BA9"/>
    <w:rsid w:val="5E9C65F8"/>
    <w:rsid w:val="5E9DB348"/>
    <w:rsid w:val="5EA931EC"/>
    <w:rsid w:val="5EB8E7B8"/>
    <w:rsid w:val="5EBCCD39"/>
    <w:rsid w:val="5EC630E6"/>
    <w:rsid w:val="5ED1B67A"/>
    <w:rsid w:val="5ED9E708"/>
    <w:rsid w:val="5EE8D634"/>
    <w:rsid w:val="5EF20ABD"/>
    <w:rsid w:val="5EF4244E"/>
    <w:rsid w:val="5F076E34"/>
    <w:rsid w:val="5F0F441D"/>
    <w:rsid w:val="5F13F01E"/>
    <w:rsid w:val="5F197660"/>
    <w:rsid w:val="5F1B7497"/>
    <w:rsid w:val="5F3063AE"/>
    <w:rsid w:val="5F374619"/>
    <w:rsid w:val="5F4164CB"/>
    <w:rsid w:val="5F5B2BEA"/>
    <w:rsid w:val="5F6B684D"/>
    <w:rsid w:val="5F70A7B8"/>
    <w:rsid w:val="5F70DA89"/>
    <w:rsid w:val="5F8DEA5F"/>
    <w:rsid w:val="5F9C2336"/>
    <w:rsid w:val="5FA9FBDF"/>
    <w:rsid w:val="5FAACDDC"/>
    <w:rsid w:val="5FBE8EB8"/>
    <w:rsid w:val="5FC9EF30"/>
    <w:rsid w:val="5FE871AC"/>
    <w:rsid w:val="5FEF2DCE"/>
    <w:rsid w:val="60061997"/>
    <w:rsid w:val="600CB581"/>
    <w:rsid w:val="6033693C"/>
    <w:rsid w:val="603CEB70"/>
    <w:rsid w:val="6041EA2D"/>
    <w:rsid w:val="60506C37"/>
    <w:rsid w:val="605DAED9"/>
    <w:rsid w:val="606E977F"/>
    <w:rsid w:val="6074F321"/>
    <w:rsid w:val="60A402C4"/>
    <w:rsid w:val="60A535D4"/>
    <w:rsid w:val="60AD6C6D"/>
    <w:rsid w:val="60B2F91D"/>
    <w:rsid w:val="60C09EF1"/>
    <w:rsid w:val="60C17E5F"/>
    <w:rsid w:val="60C1BB2E"/>
    <w:rsid w:val="60D82672"/>
    <w:rsid w:val="60FB2E6B"/>
    <w:rsid w:val="60FD10B9"/>
    <w:rsid w:val="6104760E"/>
    <w:rsid w:val="610A64D7"/>
    <w:rsid w:val="612272E2"/>
    <w:rsid w:val="6137F397"/>
    <w:rsid w:val="6140A844"/>
    <w:rsid w:val="6155F3BB"/>
    <w:rsid w:val="6164C25A"/>
    <w:rsid w:val="616BE5DE"/>
    <w:rsid w:val="616FA288"/>
    <w:rsid w:val="61743B43"/>
    <w:rsid w:val="61744E31"/>
    <w:rsid w:val="617D330F"/>
    <w:rsid w:val="618377D7"/>
    <w:rsid w:val="61846669"/>
    <w:rsid w:val="61A3A1AD"/>
    <w:rsid w:val="61C96D6E"/>
    <w:rsid w:val="61DB4AE9"/>
    <w:rsid w:val="61E443B9"/>
    <w:rsid w:val="61F38497"/>
    <w:rsid w:val="61F4AB18"/>
    <w:rsid w:val="61F71517"/>
    <w:rsid w:val="620E10F5"/>
    <w:rsid w:val="620E6143"/>
    <w:rsid w:val="623DCA07"/>
    <w:rsid w:val="62459087"/>
    <w:rsid w:val="6245DFA1"/>
    <w:rsid w:val="62536A4B"/>
    <w:rsid w:val="62548143"/>
    <w:rsid w:val="626B13F9"/>
    <w:rsid w:val="6276FE8E"/>
    <w:rsid w:val="627DA22D"/>
    <w:rsid w:val="62890062"/>
    <w:rsid w:val="62994DA7"/>
    <w:rsid w:val="62CC0139"/>
    <w:rsid w:val="62D4E1FA"/>
    <w:rsid w:val="62E463FA"/>
    <w:rsid w:val="62EBD05A"/>
    <w:rsid w:val="62FC06DE"/>
    <w:rsid w:val="63154BFB"/>
    <w:rsid w:val="631D8122"/>
    <w:rsid w:val="632934A2"/>
    <w:rsid w:val="632F3077"/>
    <w:rsid w:val="6330DDFE"/>
    <w:rsid w:val="6331CE23"/>
    <w:rsid w:val="6337E73F"/>
    <w:rsid w:val="6340B0C4"/>
    <w:rsid w:val="63700971"/>
    <w:rsid w:val="639C9E57"/>
    <w:rsid w:val="63AB04D9"/>
    <w:rsid w:val="63ABD1E8"/>
    <w:rsid w:val="63B4F401"/>
    <w:rsid w:val="63CA34C3"/>
    <w:rsid w:val="63CE8738"/>
    <w:rsid w:val="63F36971"/>
    <w:rsid w:val="63FA88E1"/>
    <w:rsid w:val="64155AB3"/>
    <w:rsid w:val="6446EA50"/>
    <w:rsid w:val="6447149E"/>
    <w:rsid w:val="64576A70"/>
    <w:rsid w:val="64642779"/>
    <w:rsid w:val="646BA9B0"/>
    <w:rsid w:val="6489BA72"/>
    <w:rsid w:val="64AB6FC4"/>
    <w:rsid w:val="64BD833C"/>
    <w:rsid w:val="64CE23CB"/>
    <w:rsid w:val="64CF9FCC"/>
    <w:rsid w:val="64D68004"/>
    <w:rsid w:val="64EA33D9"/>
    <w:rsid w:val="650ADBD7"/>
    <w:rsid w:val="650F4A43"/>
    <w:rsid w:val="6513E470"/>
    <w:rsid w:val="651E87BD"/>
    <w:rsid w:val="653B1C89"/>
    <w:rsid w:val="6544D2CE"/>
    <w:rsid w:val="6547BE65"/>
    <w:rsid w:val="654EF459"/>
    <w:rsid w:val="654F7899"/>
    <w:rsid w:val="655C2A81"/>
    <w:rsid w:val="657203DC"/>
    <w:rsid w:val="6572BCE4"/>
    <w:rsid w:val="6582DE89"/>
    <w:rsid w:val="65957BF2"/>
    <w:rsid w:val="65A99C0C"/>
    <w:rsid w:val="65AA2993"/>
    <w:rsid w:val="65CC2566"/>
    <w:rsid w:val="65DF8BDC"/>
    <w:rsid w:val="65F2B052"/>
    <w:rsid w:val="66077BA3"/>
    <w:rsid w:val="6612F062"/>
    <w:rsid w:val="66586AC2"/>
    <w:rsid w:val="6659FD60"/>
    <w:rsid w:val="66705995"/>
    <w:rsid w:val="668242EF"/>
    <w:rsid w:val="668398D6"/>
    <w:rsid w:val="66883A6B"/>
    <w:rsid w:val="66905184"/>
    <w:rsid w:val="6699F7C9"/>
    <w:rsid w:val="66A3AC0E"/>
    <w:rsid w:val="66A6C940"/>
    <w:rsid w:val="66A91A54"/>
    <w:rsid w:val="66D07153"/>
    <w:rsid w:val="66D38163"/>
    <w:rsid w:val="66D38722"/>
    <w:rsid w:val="66DBC8EE"/>
    <w:rsid w:val="66EC7123"/>
    <w:rsid w:val="670A8315"/>
    <w:rsid w:val="6713CB75"/>
    <w:rsid w:val="671BCAC9"/>
    <w:rsid w:val="671BF932"/>
    <w:rsid w:val="67354B48"/>
    <w:rsid w:val="67372C50"/>
    <w:rsid w:val="6752C727"/>
    <w:rsid w:val="6767F8D9"/>
    <w:rsid w:val="6772105D"/>
    <w:rsid w:val="6788A071"/>
    <w:rsid w:val="6793D0F2"/>
    <w:rsid w:val="67A506BF"/>
    <w:rsid w:val="67A9BAC1"/>
    <w:rsid w:val="67AE23DF"/>
    <w:rsid w:val="67AF7600"/>
    <w:rsid w:val="67B37B13"/>
    <w:rsid w:val="67B66F21"/>
    <w:rsid w:val="67BF0D68"/>
    <w:rsid w:val="67BFCC7F"/>
    <w:rsid w:val="67CED730"/>
    <w:rsid w:val="67CEDFEC"/>
    <w:rsid w:val="67CFF83F"/>
    <w:rsid w:val="67EEF2D0"/>
    <w:rsid w:val="67FE1D53"/>
    <w:rsid w:val="6803AD43"/>
    <w:rsid w:val="680662DF"/>
    <w:rsid w:val="680AEE16"/>
    <w:rsid w:val="680D569E"/>
    <w:rsid w:val="6815A737"/>
    <w:rsid w:val="682ED6F6"/>
    <w:rsid w:val="68358DDA"/>
    <w:rsid w:val="684FA1A4"/>
    <w:rsid w:val="685380C9"/>
    <w:rsid w:val="685F793E"/>
    <w:rsid w:val="686ED19F"/>
    <w:rsid w:val="687DDF99"/>
    <w:rsid w:val="68887A21"/>
    <w:rsid w:val="6888D6B4"/>
    <w:rsid w:val="6895D28A"/>
    <w:rsid w:val="68961C84"/>
    <w:rsid w:val="68977ECC"/>
    <w:rsid w:val="689BB8C9"/>
    <w:rsid w:val="68ADA7D1"/>
    <w:rsid w:val="68B64AFC"/>
    <w:rsid w:val="68B6726D"/>
    <w:rsid w:val="68B77064"/>
    <w:rsid w:val="68BDD587"/>
    <w:rsid w:val="68C3571E"/>
    <w:rsid w:val="68CAAC8B"/>
    <w:rsid w:val="68CEAA3C"/>
    <w:rsid w:val="68CF650C"/>
    <w:rsid w:val="68D52E18"/>
    <w:rsid w:val="68D8D01A"/>
    <w:rsid w:val="68DFC575"/>
    <w:rsid w:val="68F818FE"/>
    <w:rsid w:val="68F89C72"/>
    <w:rsid w:val="6919259A"/>
    <w:rsid w:val="693AC48F"/>
    <w:rsid w:val="693E423E"/>
    <w:rsid w:val="693F046D"/>
    <w:rsid w:val="694D5A14"/>
    <w:rsid w:val="6950DC3F"/>
    <w:rsid w:val="6961CCC4"/>
    <w:rsid w:val="696C0386"/>
    <w:rsid w:val="696F224D"/>
    <w:rsid w:val="6974D3F5"/>
    <w:rsid w:val="69825557"/>
    <w:rsid w:val="69890680"/>
    <w:rsid w:val="698F6610"/>
    <w:rsid w:val="6995753E"/>
    <w:rsid w:val="69C5ED3B"/>
    <w:rsid w:val="69F8C0A8"/>
    <w:rsid w:val="69FEEB73"/>
    <w:rsid w:val="6A090C46"/>
    <w:rsid w:val="6A0941DF"/>
    <w:rsid w:val="6A119DCE"/>
    <w:rsid w:val="6A1B7740"/>
    <w:rsid w:val="6A2B1A26"/>
    <w:rsid w:val="6A2F5F18"/>
    <w:rsid w:val="6A365A82"/>
    <w:rsid w:val="6A40BDC3"/>
    <w:rsid w:val="6A4719E0"/>
    <w:rsid w:val="6A4C15B2"/>
    <w:rsid w:val="6A569F13"/>
    <w:rsid w:val="6A5CBFDC"/>
    <w:rsid w:val="6A6A5E60"/>
    <w:rsid w:val="6A6CF219"/>
    <w:rsid w:val="6A7A91FD"/>
    <w:rsid w:val="6A7BFAB8"/>
    <w:rsid w:val="6A9B77D3"/>
    <w:rsid w:val="6ACC981B"/>
    <w:rsid w:val="6AD3AD11"/>
    <w:rsid w:val="6AFF9008"/>
    <w:rsid w:val="6B1AE4A6"/>
    <w:rsid w:val="6B2692AB"/>
    <w:rsid w:val="6B33B1F3"/>
    <w:rsid w:val="6B33D714"/>
    <w:rsid w:val="6B4649E5"/>
    <w:rsid w:val="6B49DFCA"/>
    <w:rsid w:val="6B5EF3A0"/>
    <w:rsid w:val="6B653BCE"/>
    <w:rsid w:val="6B695DB9"/>
    <w:rsid w:val="6B69D430"/>
    <w:rsid w:val="6B7118F2"/>
    <w:rsid w:val="6B8084EC"/>
    <w:rsid w:val="6B8369CC"/>
    <w:rsid w:val="6B866EB1"/>
    <w:rsid w:val="6B8BEAED"/>
    <w:rsid w:val="6B90B9A9"/>
    <w:rsid w:val="6B986895"/>
    <w:rsid w:val="6BC4402B"/>
    <w:rsid w:val="6BC48F5D"/>
    <w:rsid w:val="6BC7A4EF"/>
    <w:rsid w:val="6BCC28A8"/>
    <w:rsid w:val="6BD47348"/>
    <w:rsid w:val="6BE447BA"/>
    <w:rsid w:val="6BE8EE37"/>
    <w:rsid w:val="6C01BAEB"/>
    <w:rsid w:val="6C030AFB"/>
    <w:rsid w:val="6C0340FE"/>
    <w:rsid w:val="6C1709CE"/>
    <w:rsid w:val="6C173E03"/>
    <w:rsid w:val="6C1FAB3C"/>
    <w:rsid w:val="6C239185"/>
    <w:rsid w:val="6C339D73"/>
    <w:rsid w:val="6C3E46D6"/>
    <w:rsid w:val="6C3FA56C"/>
    <w:rsid w:val="6C57ACE2"/>
    <w:rsid w:val="6C5F88C0"/>
    <w:rsid w:val="6C678AF5"/>
    <w:rsid w:val="6C680ADA"/>
    <w:rsid w:val="6C77C33F"/>
    <w:rsid w:val="6C7D6CCE"/>
    <w:rsid w:val="6C9B299F"/>
    <w:rsid w:val="6CA3CB5C"/>
    <w:rsid w:val="6CB48879"/>
    <w:rsid w:val="6CC21470"/>
    <w:rsid w:val="6CEBD32D"/>
    <w:rsid w:val="6CECDA67"/>
    <w:rsid w:val="6D0A2EF5"/>
    <w:rsid w:val="6D0B7654"/>
    <w:rsid w:val="6D1882B4"/>
    <w:rsid w:val="6D1F58D3"/>
    <w:rsid w:val="6D23497F"/>
    <w:rsid w:val="6D28DD85"/>
    <w:rsid w:val="6D3C6B49"/>
    <w:rsid w:val="6D46E91C"/>
    <w:rsid w:val="6D696C28"/>
    <w:rsid w:val="6D848DF2"/>
    <w:rsid w:val="6D85A081"/>
    <w:rsid w:val="6D929918"/>
    <w:rsid w:val="6DAFB576"/>
    <w:rsid w:val="6DC64A59"/>
    <w:rsid w:val="6DD2BAB8"/>
    <w:rsid w:val="6DD82E13"/>
    <w:rsid w:val="6DEB952B"/>
    <w:rsid w:val="6DEF9CAC"/>
    <w:rsid w:val="6DF854E6"/>
    <w:rsid w:val="6DFAB838"/>
    <w:rsid w:val="6DFC5350"/>
    <w:rsid w:val="6E02E8F2"/>
    <w:rsid w:val="6E2D1B11"/>
    <w:rsid w:val="6E2F20C1"/>
    <w:rsid w:val="6E35649E"/>
    <w:rsid w:val="6E3B2708"/>
    <w:rsid w:val="6E3E491B"/>
    <w:rsid w:val="6E4418F4"/>
    <w:rsid w:val="6E456703"/>
    <w:rsid w:val="6E52F382"/>
    <w:rsid w:val="6E543224"/>
    <w:rsid w:val="6E57B450"/>
    <w:rsid w:val="6E6C63BE"/>
    <w:rsid w:val="6E6E05B1"/>
    <w:rsid w:val="6E71245D"/>
    <w:rsid w:val="6E746433"/>
    <w:rsid w:val="6E756509"/>
    <w:rsid w:val="6E978BBE"/>
    <w:rsid w:val="6E9A54C5"/>
    <w:rsid w:val="6EA3F765"/>
    <w:rsid w:val="6EA6F826"/>
    <w:rsid w:val="6EA83EAD"/>
    <w:rsid w:val="6EB11DD5"/>
    <w:rsid w:val="6EB850D2"/>
    <w:rsid w:val="6ED2752C"/>
    <w:rsid w:val="6ED594EC"/>
    <w:rsid w:val="6EDA1D11"/>
    <w:rsid w:val="6EE0F6D6"/>
    <w:rsid w:val="6EF14E3C"/>
    <w:rsid w:val="6EF5DD1D"/>
    <w:rsid w:val="6EFF69B3"/>
    <w:rsid w:val="6F309EE0"/>
    <w:rsid w:val="6F3540B1"/>
    <w:rsid w:val="6F3A6E1B"/>
    <w:rsid w:val="6F404D58"/>
    <w:rsid w:val="6F503BF9"/>
    <w:rsid w:val="6F5781D1"/>
    <w:rsid w:val="6F65F4B2"/>
    <w:rsid w:val="6F788EE1"/>
    <w:rsid w:val="6F85DA19"/>
    <w:rsid w:val="6F8F69F1"/>
    <w:rsid w:val="6F93377C"/>
    <w:rsid w:val="6F95ACE9"/>
    <w:rsid w:val="6FA48676"/>
    <w:rsid w:val="6FA76592"/>
    <w:rsid w:val="6FBDE360"/>
    <w:rsid w:val="6FC1C02E"/>
    <w:rsid w:val="7021CBCE"/>
    <w:rsid w:val="7029F945"/>
    <w:rsid w:val="703494B0"/>
    <w:rsid w:val="7039636A"/>
    <w:rsid w:val="7041BE68"/>
    <w:rsid w:val="705E381C"/>
    <w:rsid w:val="7063E721"/>
    <w:rsid w:val="7077E7A2"/>
    <w:rsid w:val="707C2E43"/>
    <w:rsid w:val="708EA59D"/>
    <w:rsid w:val="70968516"/>
    <w:rsid w:val="70A1743F"/>
    <w:rsid w:val="70A2D910"/>
    <w:rsid w:val="70A8AE2D"/>
    <w:rsid w:val="70AD7201"/>
    <w:rsid w:val="70C0FBDA"/>
    <w:rsid w:val="70C1E238"/>
    <w:rsid w:val="70C2B80A"/>
    <w:rsid w:val="70D49BF9"/>
    <w:rsid w:val="70E49BA5"/>
    <w:rsid w:val="70E8AEC3"/>
    <w:rsid w:val="70E922F2"/>
    <w:rsid w:val="70FC4D08"/>
    <w:rsid w:val="7107958C"/>
    <w:rsid w:val="710A7F56"/>
    <w:rsid w:val="710E4432"/>
    <w:rsid w:val="711FA58B"/>
    <w:rsid w:val="712560B6"/>
    <w:rsid w:val="7127697C"/>
    <w:rsid w:val="71492DEF"/>
    <w:rsid w:val="716027F9"/>
    <w:rsid w:val="7171BB39"/>
    <w:rsid w:val="7188B405"/>
    <w:rsid w:val="7193BB2D"/>
    <w:rsid w:val="7199A0C1"/>
    <w:rsid w:val="71A54460"/>
    <w:rsid w:val="71B03EC7"/>
    <w:rsid w:val="71B2F646"/>
    <w:rsid w:val="71BED8A2"/>
    <w:rsid w:val="71C91FE3"/>
    <w:rsid w:val="71F8DE95"/>
    <w:rsid w:val="71F9BBA3"/>
    <w:rsid w:val="7200942B"/>
    <w:rsid w:val="7203721C"/>
    <w:rsid w:val="7218C462"/>
    <w:rsid w:val="721BD8FB"/>
    <w:rsid w:val="721E075E"/>
    <w:rsid w:val="722008C2"/>
    <w:rsid w:val="72298A1C"/>
    <w:rsid w:val="722B10C9"/>
    <w:rsid w:val="7237E428"/>
    <w:rsid w:val="723AC968"/>
    <w:rsid w:val="723D2F46"/>
    <w:rsid w:val="7241128B"/>
    <w:rsid w:val="725476C0"/>
    <w:rsid w:val="728BDD17"/>
    <w:rsid w:val="728F3EDE"/>
    <w:rsid w:val="7294FB24"/>
    <w:rsid w:val="7295CB67"/>
    <w:rsid w:val="72980732"/>
    <w:rsid w:val="72A97E7C"/>
    <w:rsid w:val="72AED6E6"/>
    <w:rsid w:val="72B11BBF"/>
    <w:rsid w:val="72DBF311"/>
    <w:rsid w:val="7317140C"/>
    <w:rsid w:val="731E05D1"/>
    <w:rsid w:val="731E0A86"/>
    <w:rsid w:val="733B3961"/>
    <w:rsid w:val="734DD281"/>
    <w:rsid w:val="73606FED"/>
    <w:rsid w:val="737F45E7"/>
    <w:rsid w:val="738617D7"/>
    <w:rsid w:val="738FE05D"/>
    <w:rsid w:val="73D82FE8"/>
    <w:rsid w:val="73FD9392"/>
    <w:rsid w:val="73FDB229"/>
    <w:rsid w:val="73FE6493"/>
    <w:rsid w:val="7401391E"/>
    <w:rsid w:val="7401F93A"/>
    <w:rsid w:val="74178CF0"/>
    <w:rsid w:val="74390589"/>
    <w:rsid w:val="7468B24D"/>
    <w:rsid w:val="746D63EA"/>
    <w:rsid w:val="747F2DDE"/>
    <w:rsid w:val="747F5580"/>
    <w:rsid w:val="748C7EA2"/>
    <w:rsid w:val="748EDAE9"/>
    <w:rsid w:val="749E9B52"/>
    <w:rsid w:val="74A67CEE"/>
    <w:rsid w:val="74B2E52F"/>
    <w:rsid w:val="74B3A098"/>
    <w:rsid w:val="74B4500F"/>
    <w:rsid w:val="74D56786"/>
    <w:rsid w:val="74DFCC26"/>
    <w:rsid w:val="74E06257"/>
    <w:rsid w:val="74E28C52"/>
    <w:rsid w:val="74F47E9A"/>
    <w:rsid w:val="74F5FCFD"/>
    <w:rsid w:val="74FDC78E"/>
    <w:rsid w:val="75062C08"/>
    <w:rsid w:val="751D9DAD"/>
    <w:rsid w:val="751EEE8B"/>
    <w:rsid w:val="75204066"/>
    <w:rsid w:val="75373DD0"/>
    <w:rsid w:val="75584ABE"/>
    <w:rsid w:val="7562BCEE"/>
    <w:rsid w:val="7568B240"/>
    <w:rsid w:val="756F8356"/>
    <w:rsid w:val="7574EFA2"/>
    <w:rsid w:val="75903C05"/>
    <w:rsid w:val="759BA2FF"/>
    <w:rsid w:val="759FD88A"/>
    <w:rsid w:val="75A01A40"/>
    <w:rsid w:val="75A2337C"/>
    <w:rsid w:val="75A3CB6D"/>
    <w:rsid w:val="75A4DB73"/>
    <w:rsid w:val="75BF3642"/>
    <w:rsid w:val="75BFB80F"/>
    <w:rsid w:val="75E7D6C1"/>
    <w:rsid w:val="75FA074A"/>
    <w:rsid w:val="76144D30"/>
    <w:rsid w:val="7624C6A9"/>
    <w:rsid w:val="763101B2"/>
    <w:rsid w:val="7636E893"/>
    <w:rsid w:val="763FB9A9"/>
    <w:rsid w:val="76480511"/>
    <w:rsid w:val="76482B5C"/>
    <w:rsid w:val="764A2FE8"/>
    <w:rsid w:val="7664B8E7"/>
    <w:rsid w:val="767D8CE7"/>
    <w:rsid w:val="7689D42E"/>
    <w:rsid w:val="768B4AFE"/>
    <w:rsid w:val="76901CDC"/>
    <w:rsid w:val="769ED758"/>
    <w:rsid w:val="76A59397"/>
    <w:rsid w:val="76A97EC1"/>
    <w:rsid w:val="76B8D610"/>
    <w:rsid w:val="76C949FB"/>
    <w:rsid w:val="76CE04E9"/>
    <w:rsid w:val="76DAEF74"/>
    <w:rsid w:val="76DB7E04"/>
    <w:rsid w:val="76DDEA38"/>
    <w:rsid w:val="76E28029"/>
    <w:rsid w:val="76E5CE30"/>
    <w:rsid w:val="76EAA5BF"/>
    <w:rsid w:val="7719E865"/>
    <w:rsid w:val="77282FF8"/>
    <w:rsid w:val="773FEB0F"/>
    <w:rsid w:val="77433790"/>
    <w:rsid w:val="77454697"/>
    <w:rsid w:val="775C1ADB"/>
    <w:rsid w:val="776AD613"/>
    <w:rsid w:val="777FA3A0"/>
    <w:rsid w:val="7786CA21"/>
    <w:rsid w:val="778BB64B"/>
    <w:rsid w:val="778F74DC"/>
    <w:rsid w:val="7790C47A"/>
    <w:rsid w:val="779AEF66"/>
    <w:rsid w:val="77A6060E"/>
    <w:rsid w:val="77A64EAD"/>
    <w:rsid w:val="77AA0843"/>
    <w:rsid w:val="77ADA455"/>
    <w:rsid w:val="77AF13A5"/>
    <w:rsid w:val="77B0EC55"/>
    <w:rsid w:val="77B25DD7"/>
    <w:rsid w:val="77D2AB93"/>
    <w:rsid w:val="77D4DFEE"/>
    <w:rsid w:val="77EAFCD2"/>
    <w:rsid w:val="77F0A6C8"/>
    <w:rsid w:val="780D1D00"/>
    <w:rsid w:val="781EFF69"/>
    <w:rsid w:val="7822FEA9"/>
    <w:rsid w:val="782885E9"/>
    <w:rsid w:val="78292186"/>
    <w:rsid w:val="782FB647"/>
    <w:rsid w:val="7836ECBE"/>
    <w:rsid w:val="783ABB9F"/>
    <w:rsid w:val="78765C8F"/>
    <w:rsid w:val="7881D8E1"/>
    <w:rsid w:val="788496E7"/>
    <w:rsid w:val="788AAA44"/>
    <w:rsid w:val="78AC82E9"/>
    <w:rsid w:val="78C2CEDF"/>
    <w:rsid w:val="78C6DE05"/>
    <w:rsid w:val="78D8FCD7"/>
    <w:rsid w:val="78DB7EC0"/>
    <w:rsid w:val="78F6300C"/>
    <w:rsid w:val="78F6D8E3"/>
    <w:rsid w:val="7903F1D4"/>
    <w:rsid w:val="790A38CF"/>
    <w:rsid w:val="79114F00"/>
    <w:rsid w:val="791CB480"/>
    <w:rsid w:val="791E27ED"/>
    <w:rsid w:val="792FE289"/>
    <w:rsid w:val="79341755"/>
    <w:rsid w:val="7937F28B"/>
    <w:rsid w:val="793F8813"/>
    <w:rsid w:val="793FFA93"/>
    <w:rsid w:val="79455D95"/>
    <w:rsid w:val="79487F2D"/>
    <w:rsid w:val="794ACEE9"/>
    <w:rsid w:val="794DE897"/>
    <w:rsid w:val="7955CF56"/>
    <w:rsid w:val="79580102"/>
    <w:rsid w:val="796DD989"/>
    <w:rsid w:val="79735929"/>
    <w:rsid w:val="79757F1C"/>
    <w:rsid w:val="797B9E05"/>
    <w:rsid w:val="798932FC"/>
    <w:rsid w:val="798C7729"/>
    <w:rsid w:val="79955CEB"/>
    <w:rsid w:val="799CEF20"/>
    <w:rsid w:val="799EB45E"/>
    <w:rsid w:val="799EDA02"/>
    <w:rsid w:val="79ABB6EC"/>
    <w:rsid w:val="79B2C8F3"/>
    <w:rsid w:val="79BC1B64"/>
    <w:rsid w:val="79D0BDAB"/>
    <w:rsid w:val="79D27EB5"/>
    <w:rsid w:val="79D2B242"/>
    <w:rsid w:val="79D68F7C"/>
    <w:rsid w:val="79E989FD"/>
    <w:rsid w:val="79EE0174"/>
    <w:rsid w:val="79FA81BA"/>
    <w:rsid w:val="7A103BE4"/>
    <w:rsid w:val="7A38317B"/>
    <w:rsid w:val="7A3945BF"/>
    <w:rsid w:val="7A59B303"/>
    <w:rsid w:val="7A5E6820"/>
    <w:rsid w:val="7A6390AA"/>
    <w:rsid w:val="7A6393E4"/>
    <w:rsid w:val="7A6BB4C7"/>
    <w:rsid w:val="7A79934F"/>
    <w:rsid w:val="7A83911B"/>
    <w:rsid w:val="7A8E0EAC"/>
    <w:rsid w:val="7A933CDD"/>
    <w:rsid w:val="7ACB77B9"/>
    <w:rsid w:val="7AD23867"/>
    <w:rsid w:val="7ADDFFBB"/>
    <w:rsid w:val="7AE69FF4"/>
    <w:rsid w:val="7AEC8C12"/>
    <w:rsid w:val="7AF71CFC"/>
    <w:rsid w:val="7AFBE5D7"/>
    <w:rsid w:val="7B02659A"/>
    <w:rsid w:val="7B0AADB3"/>
    <w:rsid w:val="7B0D0478"/>
    <w:rsid w:val="7B1508E2"/>
    <w:rsid w:val="7B17ABDE"/>
    <w:rsid w:val="7B1BC704"/>
    <w:rsid w:val="7B1FA42D"/>
    <w:rsid w:val="7B2062F6"/>
    <w:rsid w:val="7B355FF5"/>
    <w:rsid w:val="7B35F374"/>
    <w:rsid w:val="7B44D3A7"/>
    <w:rsid w:val="7B66AE66"/>
    <w:rsid w:val="7B955D05"/>
    <w:rsid w:val="7BA28B34"/>
    <w:rsid w:val="7BA3212E"/>
    <w:rsid w:val="7BCBF0D6"/>
    <w:rsid w:val="7BE1A823"/>
    <w:rsid w:val="7BE3BD81"/>
    <w:rsid w:val="7BECCE3D"/>
    <w:rsid w:val="7BF5015F"/>
    <w:rsid w:val="7C005EA9"/>
    <w:rsid w:val="7C1163FE"/>
    <w:rsid w:val="7C16E306"/>
    <w:rsid w:val="7C1830E6"/>
    <w:rsid w:val="7C1B4AB3"/>
    <w:rsid w:val="7C1BB615"/>
    <w:rsid w:val="7C220387"/>
    <w:rsid w:val="7C23BF9C"/>
    <w:rsid w:val="7C2FF1BF"/>
    <w:rsid w:val="7C4CE79A"/>
    <w:rsid w:val="7C55F71E"/>
    <w:rsid w:val="7C5D0BD0"/>
    <w:rsid w:val="7C6383A2"/>
    <w:rsid w:val="7C649A41"/>
    <w:rsid w:val="7C65A58C"/>
    <w:rsid w:val="7C6747D9"/>
    <w:rsid w:val="7C774079"/>
    <w:rsid w:val="7C7813F6"/>
    <w:rsid w:val="7C93BD3D"/>
    <w:rsid w:val="7C94856F"/>
    <w:rsid w:val="7C9AC5F9"/>
    <w:rsid w:val="7CAE2AE2"/>
    <w:rsid w:val="7CBDE4D0"/>
    <w:rsid w:val="7CC9294D"/>
    <w:rsid w:val="7CCD1FC7"/>
    <w:rsid w:val="7CD140D6"/>
    <w:rsid w:val="7CD9AF55"/>
    <w:rsid w:val="7CDA0B51"/>
    <w:rsid w:val="7CE4D0F7"/>
    <w:rsid w:val="7D0EA065"/>
    <w:rsid w:val="7D161347"/>
    <w:rsid w:val="7D1789FA"/>
    <w:rsid w:val="7D2A55AA"/>
    <w:rsid w:val="7D3AA1C4"/>
    <w:rsid w:val="7D4C760A"/>
    <w:rsid w:val="7D576808"/>
    <w:rsid w:val="7D5C9873"/>
    <w:rsid w:val="7D60D437"/>
    <w:rsid w:val="7D6CC90E"/>
    <w:rsid w:val="7D6D3AAA"/>
    <w:rsid w:val="7D7E9431"/>
    <w:rsid w:val="7D874182"/>
    <w:rsid w:val="7D990DC7"/>
    <w:rsid w:val="7DBEDEB6"/>
    <w:rsid w:val="7DBEE9EB"/>
    <w:rsid w:val="7DC915B5"/>
    <w:rsid w:val="7DEA7513"/>
    <w:rsid w:val="7DEDBF05"/>
    <w:rsid w:val="7DF09D43"/>
    <w:rsid w:val="7E00AC5B"/>
    <w:rsid w:val="7E04B422"/>
    <w:rsid w:val="7E2C92EF"/>
    <w:rsid w:val="7E4BE872"/>
    <w:rsid w:val="7E704A7E"/>
    <w:rsid w:val="7E70CC71"/>
    <w:rsid w:val="7E78B82D"/>
    <w:rsid w:val="7E854BD5"/>
    <w:rsid w:val="7EB7E46A"/>
    <w:rsid w:val="7EB9AEAB"/>
    <w:rsid w:val="7EDEFA7F"/>
    <w:rsid w:val="7EE46437"/>
    <w:rsid w:val="7EEFAC5C"/>
    <w:rsid w:val="7F05391A"/>
    <w:rsid w:val="7F13F091"/>
    <w:rsid w:val="7F1EFDB6"/>
    <w:rsid w:val="7F24CFE9"/>
    <w:rsid w:val="7F320222"/>
    <w:rsid w:val="7F3A3679"/>
    <w:rsid w:val="7F3F1261"/>
    <w:rsid w:val="7F3F9CFD"/>
    <w:rsid w:val="7F4E521A"/>
    <w:rsid w:val="7F4ED48A"/>
    <w:rsid w:val="7F51089F"/>
    <w:rsid w:val="7F8BB1BE"/>
    <w:rsid w:val="7F949BD7"/>
    <w:rsid w:val="7F963D40"/>
    <w:rsid w:val="7F9916DC"/>
    <w:rsid w:val="7FA40803"/>
    <w:rsid w:val="7FABCDFF"/>
    <w:rsid w:val="7FAD0047"/>
    <w:rsid w:val="7FAD9E6D"/>
    <w:rsid w:val="7FC4C42E"/>
    <w:rsid w:val="7FCC4AF3"/>
    <w:rsid w:val="7FD52DB8"/>
    <w:rsid w:val="7FDF512A"/>
    <w:rsid w:val="7FE7C976"/>
    <w:rsid w:val="7FE8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1BC8"/>
  <w15:chartTrackingRefBased/>
  <w15:docId w15:val="{E0A048C5-E6AE-4E16-9507-ACCED829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D9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6E4291"/>
  </w:style>
  <w:style w:type="character" w:styleId="eop" w:customStyle="1">
    <w:name w:val="eop"/>
    <w:basedOn w:val="DefaultParagraphFont"/>
    <w:rsid w:val="006E4291"/>
  </w:style>
  <w:style w:type="paragraph" w:styleId="paragraph" w:customStyle="1">
    <w:name w:val="paragraph"/>
    <w:basedOn w:val="Normal"/>
    <w:rsid w:val="00FA1B0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831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831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232"/>
    <w:rPr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40EE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EE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40EE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eading1Char" w:customStyle="1">
    <w:name w:val="Heading 1 Char"/>
    <w:basedOn w:val="DefaultParagraphFont"/>
    <w:link w:val="Heading1"/>
    <w:uiPriority w:val="9"/>
    <w:rsid w:val="00901D9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176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academic.admin.ox.ac.uk/disability-inclusion-statement" TargetMode="External" Id="rId13" /><Relationship Type="http://schemas.openxmlformats.org/officeDocument/2006/relationships/hyperlink" Target="https://academic.admin.ox.ac.uk/disability-inclusion-statement" TargetMode="External" Id="rId18" /><Relationship Type="http://schemas.openxmlformats.org/officeDocument/2006/relationships/hyperlink" Target="https://examregs.admin.ox.ac.uk/Regulation?code=grgrdp4raoroprobresestud" TargetMode="External" Id="rId26" /><Relationship Type="http://schemas.openxmlformats.org/officeDocument/2006/relationships/header" Target="header2.xml" Id="rId39" /><Relationship Type="http://schemas.openxmlformats.org/officeDocument/2006/relationships/hyperlink" Target="https://examregs.admin.ox.ac.uk/Regulation?code=grgrdp3soprobresestud" TargetMode="External" Id="rId21" /><Relationship Type="http://schemas.openxmlformats.org/officeDocument/2006/relationships/hyperlink" Target="https://www.ox.ac.uk/gafhandbook" TargetMode="External" Id="rId34" /><Relationship Type="http://schemas.openxmlformats.org/officeDocument/2006/relationships/header" Target="header3.xml" Id="rId42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www.ctl.ox.ac.uk/included-summary-of-resources-for-staff" TargetMode="External" Id="rId16" /><Relationship Type="http://schemas.openxmlformats.org/officeDocument/2006/relationships/hyperlink" Target="https://examregs.admin.ox.ac.uk/Regulation?code=grftdomastoflett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academic.admin.ox.ac.uk/glossary" TargetMode="External" Id="rId11" /><Relationship Type="http://schemas.openxmlformats.org/officeDocument/2006/relationships/hyperlink" Target="https://examregs.admin.ox.ac.uk/Regulation?code=grftdomosbrp4supeofstud" TargetMode="External" Id="rId24" /><Relationship Type="http://schemas.openxmlformats.org/officeDocument/2006/relationships/hyperlink" Target="https://www.ox.ac.uk/students/visa/before/ATAS" TargetMode="External" Id="rId32" /><Relationship Type="http://schemas.openxmlformats.org/officeDocument/2006/relationships/hyperlink" Target="https://academic.admin.ox.ac.uk/new-courses" TargetMode="External" Id="rId37" /><Relationship Type="http://schemas.openxmlformats.org/officeDocument/2006/relationships/footer" Target="footer1.xml" Id="rId40" /><Relationship Type="http://schemas.openxmlformats.org/officeDocument/2006/relationships/theme" Target="theme/theme1.xml" Id="rId45" /><Relationship Type="http://schemas.openxmlformats.org/officeDocument/2006/relationships/styles" Target="styles.xml" Id="rId5" /><Relationship Type="http://schemas.openxmlformats.org/officeDocument/2006/relationships/hyperlink" Target="https://www.ctl.ox.ac.uk/effective-learning-outcomes" TargetMode="External" Id="rId15" /><Relationship Type="http://schemas.openxmlformats.org/officeDocument/2006/relationships/hyperlink" Target="https://examregs.admin.ox.ac.uk/Regulation?code=grftmolp4supeofstud" TargetMode="External" Id="rId23" /><Relationship Type="http://schemas.openxmlformats.org/officeDocument/2006/relationships/hyperlink" Target="https://examregs.admin.ox.ac.uk/Regulation?code=grgoveresedegr" TargetMode="External" Id="rId28" /><Relationship Type="http://schemas.openxmlformats.org/officeDocument/2006/relationships/hyperlink" Target="https://academic.admin.ox.ac.uk/new-courses" TargetMode="External" Id="rId36" /><Relationship Type="http://schemas.openxmlformats.org/officeDocument/2006/relationships/hyperlink" Target="https://academic.admin.ox.ac.uk/new-courses" TargetMode="External" Id="rId10" /><Relationship Type="http://schemas.openxmlformats.org/officeDocument/2006/relationships/hyperlink" Target="https://academic.admin.ox.ac.uk/student-engagement-and-representation" TargetMode="External" Id="rId19" /><Relationship Type="http://schemas.openxmlformats.org/officeDocument/2006/relationships/hyperlink" Target="https://examregs.admin.ox.ac.uk/Regulation?code=grftdodoctofphil" TargetMode="External" Id="rId31" /><Relationship Type="http://schemas.openxmlformats.org/officeDocument/2006/relationships/fontTable" Target="fontTable.xml" Id="rId44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academic.admin.ox.ac.uk/new-courses" TargetMode="External" Id="rId14" /><Relationship Type="http://schemas.openxmlformats.org/officeDocument/2006/relationships/hyperlink" Target="https://examregs.admin.ox.ac.uk/Regulation?code=grftdodopp5supeofstud" TargetMode="External" Id="rId22" /><Relationship Type="http://schemas.openxmlformats.org/officeDocument/2006/relationships/hyperlink" Target="https://academic.admin.ox.ac.uk/policies/providing-education-with-others" TargetMode="External" Id="rId27" /><Relationship Type="http://schemas.openxmlformats.org/officeDocument/2006/relationships/hyperlink" Target="https://examregs.admin.ox.ac.uk/Regulation?code=grftdomosciebyrese" TargetMode="External" Id="rId30" /><Relationship Type="http://schemas.openxmlformats.org/officeDocument/2006/relationships/hyperlink" Target="https://academic.admin.ox.ac.uk/new-courses" TargetMode="External" Id="rId35" /><Relationship Type="http://schemas.openxmlformats.org/officeDocument/2006/relationships/footer" Target="footer3.xml" Id="rId43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hyperlink" Target="https://academic.admin.ox.ac.uk/examiners" TargetMode="External" Id="rId12" /><Relationship Type="http://schemas.openxmlformats.org/officeDocument/2006/relationships/hyperlink" Target="https://academic.admin.ox.ac.uk/examiners" TargetMode="External" Id="rId17" /><Relationship Type="http://schemas.openxmlformats.org/officeDocument/2006/relationships/hyperlink" Target="https://academic.admin.ox.ac.uk/research-degrees" TargetMode="External" Id="rId25" /><Relationship Type="http://schemas.openxmlformats.org/officeDocument/2006/relationships/hyperlink" Target="https://academic.admin.ox.ac.uk/new-courses" TargetMode="External" Id="rId33" /><Relationship Type="http://schemas.openxmlformats.org/officeDocument/2006/relationships/header" Target="header1.xml" Id="rId38" /><Relationship Type="http://schemas.openxmlformats.org/officeDocument/2006/relationships/hyperlink" Target="https://academic.admin.ox.ac.uk/research-degrees" TargetMode="External" Id="rId20" /><Relationship Type="http://schemas.openxmlformats.org/officeDocument/2006/relationships/footer" Target="footer2.xml" Id="rId4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83b66b-142b-4663-a565-d95dc53e357b" xsi:nil="true"/>
    <lcf76f155ced4ddcb4097134ff3c332f xmlns="50bcf86c-e7e7-49ca-8df1-ae74924c9d38">
      <Terms xmlns="http://schemas.microsoft.com/office/infopath/2007/PartnerControls"/>
    </lcf76f155ced4ddcb4097134ff3c332f>
    <SharedWithUsers xmlns="e183b66b-142b-4663-a565-d95dc53e357b">
      <UserInfo>
        <DisplayName/>
        <AccountId xsi:nil="true"/>
        <AccountType/>
      </UserInfo>
    </SharedWithUsers>
    <Reviewdate xmlns="50bcf86c-e7e7-49ca-8df1-ae74924c9d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39A54F254114DAFE5D53E0D26CB6A" ma:contentTypeVersion="25" ma:contentTypeDescription="Create a new document." ma:contentTypeScope="" ma:versionID="7c22911681784b9c2feccd9d3da89f95">
  <xsd:schema xmlns:xsd="http://www.w3.org/2001/XMLSchema" xmlns:xs="http://www.w3.org/2001/XMLSchema" xmlns:p="http://schemas.microsoft.com/office/2006/metadata/properties" xmlns:ns2="50bcf86c-e7e7-49ca-8df1-ae74924c9d38" xmlns:ns3="e183b66b-142b-4663-a565-d95dc53e357b" targetNamespace="http://schemas.microsoft.com/office/2006/metadata/properties" ma:root="true" ma:fieldsID="6415a6c107c2b275c8b4ab6363c6c871" ns2:_="" ns3:_="">
    <xsd:import namespace="50bcf86c-e7e7-49ca-8df1-ae74924c9d38"/>
    <xsd:import namespace="e183b66b-142b-4663-a565-d95dc53e3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Re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cf86c-e7e7-49ca-8df1-ae74924c9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date" ma:index="26" nillable="true" ma:displayName="Review date" ma:description="Schedule for policy review" ma:format="Dropdown" ma:internalName="Reviewdate">
      <xsd:simpleType>
        <xsd:restriction base="dms:Choice">
          <xsd:enumeration value="Annual - Long Vac"/>
          <xsd:enumeration value="Every 4 years"/>
          <xsd:enumeration value="Every 2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3b66b-142b-4663-a565-d95dc53e3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984342-c5b4-46b8-b3e2-b6808d978cd9}" ma:internalName="TaxCatchAll" ma:showField="CatchAllData" ma:web="e183b66b-142b-4663-a565-d95dc53e3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9B483-0687-46A2-8AD3-E86907DEA4DB}">
  <ds:schemaRefs>
    <ds:schemaRef ds:uri="http://schemas.microsoft.com/office/2006/metadata/properties"/>
    <ds:schemaRef ds:uri="http://schemas.microsoft.com/office/infopath/2007/PartnerControls"/>
    <ds:schemaRef ds:uri="e183b66b-142b-4663-a565-d95dc53e357b"/>
    <ds:schemaRef ds:uri="50bcf86c-e7e7-49ca-8df1-ae74924c9d38"/>
  </ds:schemaRefs>
</ds:datastoreItem>
</file>

<file path=customXml/itemProps2.xml><?xml version="1.0" encoding="utf-8"?>
<ds:datastoreItem xmlns:ds="http://schemas.openxmlformats.org/officeDocument/2006/customXml" ds:itemID="{1B6CC0F5-DC8F-40A9-A2D9-921ECEFA3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cf86c-e7e7-49ca-8df1-ae74924c9d38"/>
    <ds:schemaRef ds:uri="e183b66b-142b-4663-a565-d95dc53e3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85004-1F2E-4CC7-A48D-9F92D0B6198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Oxford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Crook</dc:creator>
  <cp:keywords/>
  <dc:description/>
  <cp:lastModifiedBy>Nicola Standley</cp:lastModifiedBy>
  <cp:revision>27</cp:revision>
  <dcterms:created xsi:type="dcterms:W3CDTF">2025-04-03T15:00:00Z</dcterms:created>
  <dcterms:modified xsi:type="dcterms:W3CDTF">2025-10-07T10:08:04Z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0x01010051639A54F254114DAFE5D53E0D26CB6A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1789600</vt:r8>
  </property>
</Properties>
</file>