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1F" w:rsidRPr="0038101F" w:rsidRDefault="0038101F" w:rsidP="0038101F">
      <w:pPr>
        <w:pStyle w:val="NoSpacing"/>
        <w:rPr>
          <w:rFonts w:cs="Arial"/>
          <w:sz w:val="22"/>
          <w:highlight w:val="yellow"/>
        </w:rPr>
      </w:pPr>
      <w:r w:rsidRPr="0038101F">
        <w:rPr>
          <w:rFonts w:cs="Arial"/>
          <w:sz w:val="22"/>
          <w:highlight w:val="yellow"/>
        </w:rPr>
        <w:t>[Yellow highlighted text is descriptive and should be deleted]</w:t>
      </w:r>
    </w:p>
    <w:p w:rsidR="0038101F" w:rsidRPr="0038101F" w:rsidRDefault="0038101F" w:rsidP="0038101F">
      <w:pPr>
        <w:pStyle w:val="NoSpacing"/>
        <w:rPr>
          <w:rFonts w:cs="Arial"/>
          <w:sz w:val="22"/>
          <w:highlight w:val="yellow"/>
        </w:rPr>
      </w:pPr>
      <w:r w:rsidRPr="0038101F">
        <w:rPr>
          <w:rFonts w:cs="Arial"/>
          <w:sz w:val="22"/>
          <w:highlight w:val="green"/>
        </w:rPr>
        <w:t>[Green highlighted text indicates a choice – all non-applicable text should be deleted]</w:t>
      </w:r>
    </w:p>
    <w:p w:rsidR="0038101F" w:rsidRPr="0038101F" w:rsidRDefault="0038101F" w:rsidP="0038101F">
      <w:pPr>
        <w:pStyle w:val="NoSpacing"/>
        <w:rPr>
          <w:rFonts w:cs="Arial"/>
          <w:i/>
          <w:sz w:val="22"/>
          <w:highlight w:val="yellow"/>
        </w:rPr>
      </w:pPr>
    </w:p>
    <w:p w:rsidR="0038101F" w:rsidRPr="0038101F" w:rsidRDefault="0038101F" w:rsidP="0038101F">
      <w:pPr>
        <w:pStyle w:val="NoSpacing"/>
        <w:rPr>
          <w:rFonts w:cs="Arial"/>
          <w:i/>
          <w:sz w:val="22"/>
        </w:rPr>
      </w:pPr>
      <w:r w:rsidRPr="0038101F">
        <w:rPr>
          <w:rFonts w:cs="Arial"/>
          <w:i/>
          <w:sz w:val="22"/>
          <w:highlight w:val="yellow"/>
        </w:rPr>
        <w:t>PLEASE SELECT ONE OF THESE DESIGNATIONS (delete as appropriate)</w:t>
      </w:r>
    </w:p>
    <w:p w:rsidR="0038101F" w:rsidRPr="0038101F" w:rsidRDefault="0038101F" w:rsidP="0038101F">
      <w:pPr>
        <w:pStyle w:val="NoSpacing"/>
        <w:spacing w:after="240"/>
        <w:rPr>
          <w:rFonts w:cs="Arial"/>
          <w:bCs/>
          <w:sz w:val="22"/>
          <w:highlight w:val="green"/>
        </w:rPr>
      </w:pPr>
      <w:r w:rsidRPr="0038101F">
        <w:rPr>
          <w:rFonts w:cs="Arial"/>
          <w:bCs/>
          <w:sz w:val="22"/>
          <w:highlight w:val="green"/>
        </w:rPr>
        <w:t>OPEN</w:t>
      </w:r>
      <w:r w:rsidRPr="0038101F">
        <w:rPr>
          <w:rFonts w:cs="Arial"/>
          <w:bCs/>
          <w:sz w:val="22"/>
          <w:highlight w:val="green"/>
          <w:vertAlign w:val="superscript"/>
        </w:rPr>
        <w:footnoteReference w:id="1"/>
      </w:r>
    </w:p>
    <w:p w:rsidR="0038101F" w:rsidRPr="0038101F" w:rsidRDefault="0038101F" w:rsidP="0038101F">
      <w:pPr>
        <w:pStyle w:val="NoSpacing"/>
        <w:spacing w:after="240"/>
        <w:rPr>
          <w:rFonts w:cs="Arial"/>
          <w:bCs/>
          <w:sz w:val="22"/>
          <w:highlight w:val="green"/>
        </w:rPr>
      </w:pPr>
      <w:r w:rsidRPr="0038101F">
        <w:rPr>
          <w:rFonts w:cs="Arial"/>
          <w:bCs/>
          <w:sz w:val="22"/>
          <w:highlight w:val="green"/>
        </w:rPr>
        <w:t>RESTRICTED</w:t>
      </w:r>
      <w:r w:rsidRPr="0038101F">
        <w:rPr>
          <w:rFonts w:cs="Arial"/>
          <w:bCs/>
          <w:sz w:val="22"/>
          <w:highlight w:val="green"/>
          <w:vertAlign w:val="superscript"/>
        </w:rPr>
        <w:footnoteReference w:id="2"/>
      </w:r>
    </w:p>
    <w:p w:rsidR="0038101F" w:rsidRPr="0038101F" w:rsidRDefault="0038101F" w:rsidP="0038101F">
      <w:pPr>
        <w:pStyle w:val="NoSpacing"/>
        <w:spacing w:after="240"/>
        <w:rPr>
          <w:rFonts w:cs="Arial"/>
          <w:bCs/>
          <w:sz w:val="22"/>
          <w:highlight w:val="green"/>
        </w:rPr>
      </w:pPr>
      <w:r w:rsidRPr="0038101F">
        <w:rPr>
          <w:rFonts w:cs="Arial"/>
          <w:bCs/>
          <w:sz w:val="22"/>
          <w:highlight w:val="green"/>
        </w:rPr>
        <w:t>CONFIDENTIAL</w:t>
      </w:r>
      <w:r w:rsidRPr="0038101F">
        <w:rPr>
          <w:rFonts w:cs="Arial"/>
          <w:sz w:val="22"/>
          <w:highlight w:val="green"/>
          <w:vertAlign w:val="superscript"/>
        </w:rPr>
        <w:footnoteReference w:id="3"/>
      </w:r>
    </w:p>
    <w:p w:rsidR="005229B3" w:rsidRPr="00533A5B" w:rsidRDefault="005229B3" w:rsidP="00533A5B">
      <w:pPr>
        <w:tabs>
          <w:tab w:val="clear" w:pos="567"/>
        </w:tabs>
        <w:spacing w:after="120" w:line="276" w:lineRule="auto"/>
        <w:jc w:val="center"/>
        <w:rPr>
          <w:rFonts w:cs="Arial"/>
          <w:bCs/>
        </w:rPr>
      </w:pPr>
      <w:r w:rsidRPr="00533A5B">
        <w:rPr>
          <w:rFonts w:cs="Arial"/>
          <w:bCs/>
        </w:rPr>
        <w:t>PLANNING AND RESOURCE ALLOCATION COMMITTEE</w:t>
      </w:r>
    </w:p>
    <w:p w:rsidR="005229B3" w:rsidRPr="00533A5B" w:rsidRDefault="00342993" w:rsidP="00533A5B">
      <w:pPr>
        <w:tabs>
          <w:tab w:val="clear" w:pos="567"/>
        </w:tabs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SERVICES SUBCOMMITTEE</w:t>
      </w:r>
      <w:bookmarkStart w:id="0" w:name="_GoBack"/>
      <w:bookmarkEnd w:id="0"/>
    </w:p>
    <w:p w:rsidR="00970219" w:rsidRPr="00533A5B" w:rsidRDefault="00970219" w:rsidP="00533A5B">
      <w:pPr>
        <w:tabs>
          <w:tab w:val="clear" w:pos="567"/>
        </w:tabs>
        <w:spacing w:line="276" w:lineRule="auto"/>
        <w:jc w:val="center"/>
        <w:rPr>
          <w:rFonts w:cs="Arial"/>
          <w:b/>
          <w:bCs/>
        </w:rPr>
      </w:pPr>
    </w:p>
    <w:p w:rsidR="005229B3" w:rsidRPr="00533A5B" w:rsidRDefault="00FD2497" w:rsidP="00533A5B">
      <w:pPr>
        <w:tabs>
          <w:tab w:val="clear" w:pos="567"/>
        </w:tabs>
        <w:spacing w:line="276" w:lineRule="auto"/>
        <w:rPr>
          <w:rFonts w:cs="Arial"/>
          <w:b/>
          <w:bCs/>
        </w:rPr>
      </w:pPr>
      <w:r w:rsidRPr="00533A5B">
        <w:rPr>
          <w:rFonts w:cs="Arial"/>
          <w:b/>
          <w:bCs/>
          <w:highlight w:val="yellow"/>
        </w:rPr>
        <w:t>[Paper t</w:t>
      </w:r>
      <w:r w:rsidR="00904861" w:rsidRPr="00533A5B">
        <w:rPr>
          <w:rFonts w:cs="Arial"/>
          <w:b/>
          <w:bCs/>
          <w:highlight w:val="yellow"/>
        </w:rPr>
        <w:t>itle</w:t>
      </w:r>
      <w:r w:rsidRPr="00533A5B">
        <w:rPr>
          <w:rFonts w:cs="Arial"/>
          <w:b/>
          <w:bCs/>
          <w:highlight w:val="yellow"/>
        </w:rPr>
        <w:t>]</w:t>
      </w:r>
    </w:p>
    <w:p w:rsidR="005229B3" w:rsidRPr="00533A5B" w:rsidRDefault="005229B3" w:rsidP="00EA0A22">
      <w:pPr>
        <w:numPr>
          <w:ilvl w:val="0"/>
          <w:numId w:val="23"/>
        </w:numPr>
        <w:tabs>
          <w:tab w:val="clear" w:pos="567"/>
        </w:tabs>
        <w:spacing w:before="240" w:line="276" w:lineRule="auto"/>
        <w:ind w:left="357" w:hanging="357"/>
        <w:rPr>
          <w:rFonts w:cs="Arial"/>
          <w:b/>
          <w:bCs/>
        </w:rPr>
      </w:pPr>
      <w:r w:rsidRPr="00533A5B">
        <w:rPr>
          <w:rFonts w:cs="Arial"/>
          <w:b/>
          <w:bCs/>
        </w:rPr>
        <w:t>Summary</w:t>
      </w:r>
    </w:p>
    <w:p w:rsidR="0038101F" w:rsidRPr="0038101F" w:rsidRDefault="0038101F" w:rsidP="0038101F">
      <w:pPr>
        <w:pStyle w:val="NoSpacing"/>
        <w:spacing w:after="240"/>
        <w:ind w:left="-11"/>
        <w:rPr>
          <w:sz w:val="22"/>
        </w:rPr>
      </w:pPr>
      <w:r w:rsidRPr="0038101F">
        <w:rPr>
          <w:sz w:val="22"/>
          <w:highlight w:val="yellow"/>
        </w:rPr>
        <w:t>[Please summarise the purpose of the paper, normally in a few sentences]</w:t>
      </w:r>
    </w:p>
    <w:p w:rsidR="00227D3D" w:rsidRPr="00533A5B" w:rsidRDefault="005229B3" w:rsidP="00EA0A22">
      <w:pPr>
        <w:numPr>
          <w:ilvl w:val="0"/>
          <w:numId w:val="23"/>
        </w:numPr>
        <w:tabs>
          <w:tab w:val="clear" w:pos="567"/>
        </w:tabs>
        <w:spacing w:before="240" w:line="276" w:lineRule="auto"/>
        <w:ind w:left="357" w:hanging="357"/>
        <w:rPr>
          <w:rFonts w:cs="Arial"/>
          <w:b/>
          <w:bCs/>
        </w:rPr>
      </w:pPr>
      <w:r w:rsidRPr="00533A5B">
        <w:rPr>
          <w:rFonts w:cs="Arial"/>
          <w:b/>
          <w:bCs/>
        </w:rPr>
        <w:t>Action Required</w:t>
      </w:r>
      <w:r w:rsidR="00C32CCF" w:rsidRPr="00533A5B">
        <w:rPr>
          <w:rFonts w:cs="Arial"/>
          <w:b/>
          <w:bCs/>
        </w:rPr>
        <w:t xml:space="preserve"> and R</w:t>
      </w:r>
      <w:r w:rsidR="007676E2" w:rsidRPr="00533A5B">
        <w:rPr>
          <w:rFonts w:cs="Arial"/>
          <w:b/>
          <w:bCs/>
        </w:rPr>
        <w:t>ecommendations</w:t>
      </w:r>
    </w:p>
    <w:p w:rsidR="0038101F" w:rsidRPr="0038101F" w:rsidRDefault="00140387" w:rsidP="0038101F">
      <w:pPr>
        <w:pStyle w:val="NoSpacing"/>
        <w:spacing w:after="120"/>
        <w:ind w:left="-11"/>
        <w:rPr>
          <w:sz w:val="22"/>
        </w:rPr>
      </w:pPr>
      <w:r>
        <w:rPr>
          <w:sz w:val="22"/>
        </w:rPr>
        <w:t>The SWG</w:t>
      </w:r>
      <w:r w:rsidR="0038101F" w:rsidRPr="0038101F">
        <w:rPr>
          <w:sz w:val="22"/>
        </w:rPr>
        <w:t xml:space="preserve"> is asked to …. </w:t>
      </w:r>
      <w:r w:rsidR="0038101F" w:rsidRPr="0038101F">
        <w:rPr>
          <w:sz w:val="22"/>
          <w:highlight w:val="yellow"/>
        </w:rPr>
        <w:t>[</w:t>
      </w:r>
      <w:proofErr w:type="gramStart"/>
      <w:r w:rsidR="0038101F" w:rsidRPr="0038101F">
        <w:rPr>
          <w:sz w:val="22"/>
          <w:highlight w:val="yellow"/>
        </w:rPr>
        <w:t>please</w:t>
      </w:r>
      <w:proofErr w:type="gramEnd"/>
      <w:r w:rsidR="0038101F" w:rsidRPr="0038101F">
        <w:rPr>
          <w:sz w:val="22"/>
          <w:highlight w:val="yellow"/>
        </w:rPr>
        <w:t xml:space="preserve"> set out precisely what action is required of </w:t>
      </w:r>
      <w:r>
        <w:rPr>
          <w:sz w:val="22"/>
          <w:highlight w:val="yellow"/>
        </w:rPr>
        <w:t>the SWG</w:t>
      </w:r>
      <w:r w:rsidR="0038101F" w:rsidRPr="0038101F">
        <w:rPr>
          <w:sz w:val="22"/>
          <w:highlight w:val="yellow"/>
        </w:rPr>
        <w:t>, including the cost and proposed source of funds where appropriate.]</w:t>
      </w:r>
    </w:p>
    <w:p w:rsidR="00E330EA" w:rsidRPr="00533A5B" w:rsidRDefault="00C32CCF" w:rsidP="00EA0A22">
      <w:pPr>
        <w:numPr>
          <w:ilvl w:val="0"/>
          <w:numId w:val="23"/>
        </w:numPr>
        <w:tabs>
          <w:tab w:val="clear" w:pos="567"/>
        </w:tabs>
        <w:spacing w:before="240" w:line="276" w:lineRule="auto"/>
        <w:ind w:left="357" w:hanging="357"/>
        <w:rPr>
          <w:rFonts w:cs="Arial"/>
          <w:b/>
          <w:bCs/>
        </w:rPr>
      </w:pPr>
      <w:r w:rsidRPr="00533A5B">
        <w:rPr>
          <w:rFonts w:cs="Arial"/>
          <w:b/>
          <w:bCs/>
        </w:rPr>
        <w:t>Key Points</w:t>
      </w:r>
    </w:p>
    <w:p w:rsidR="0038101F" w:rsidRPr="008671E9" w:rsidRDefault="0038101F" w:rsidP="00EA0A22">
      <w:pPr>
        <w:numPr>
          <w:ilvl w:val="0"/>
          <w:numId w:val="27"/>
        </w:numPr>
        <w:tabs>
          <w:tab w:val="clear" w:pos="567"/>
          <w:tab w:val="left" w:pos="709"/>
        </w:tabs>
        <w:spacing w:before="120" w:after="120" w:line="276" w:lineRule="auto"/>
        <w:ind w:left="357" w:hanging="357"/>
        <w:rPr>
          <w:rFonts w:cs="Arial"/>
          <w:highlight w:val="yellow"/>
        </w:rPr>
      </w:pPr>
      <w:r w:rsidRPr="0038101F">
        <w:rPr>
          <w:rFonts w:cs="Arial"/>
          <w:highlight w:val="yellow"/>
        </w:rPr>
        <w:t xml:space="preserve">[Main body of report. Please set out the key points for the committee to consider. </w:t>
      </w:r>
      <w:r w:rsidRPr="0038101F">
        <w:rPr>
          <w:rFonts w:cs="Arial"/>
          <w:b/>
          <w:highlight w:val="yellow"/>
        </w:rPr>
        <w:t xml:space="preserve">Please </w:t>
      </w:r>
      <w:r w:rsidRPr="008671E9">
        <w:rPr>
          <w:rFonts w:cs="Arial"/>
          <w:b/>
          <w:highlight w:val="yellow"/>
        </w:rPr>
        <w:t>retain paragraph numbering</w:t>
      </w:r>
      <w:r w:rsidRPr="008671E9">
        <w:rPr>
          <w:rFonts w:cs="Arial"/>
          <w:highlight w:val="yellow"/>
        </w:rPr>
        <w:t xml:space="preserve"> and add sub-headings as appropriate]</w:t>
      </w:r>
    </w:p>
    <w:p w:rsidR="0038101F" w:rsidRPr="0038101F" w:rsidRDefault="0038101F" w:rsidP="00EA0A22">
      <w:pPr>
        <w:numPr>
          <w:ilvl w:val="0"/>
          <w:numId w:val="27"/>
        </w:numPr>
        <w:tabs>
          <w:tab w:val="clear" w:pos="567"/>
          <w:tab w:val="left" w:pos="709"/>
        </w:tabs>
        <w:spacing w:before="120" w:after="120" w:line="276" w:lineRule="auto"/>
        <w:ind w:left="357" w:hanging="357"/>
        <w:rPr>
          <w:rFonts w:cs="Arial"/>
        </w:rPr>
      </w:pPr>
    </w:p>
    <w:p w:rsidR="0038101F" w:rsidRPr="00EA0A22" w:rsidRDefault="0038101F" w:rsidP="00EA0A22">
      <w:pPr>
        <w:numPr>
          <w:ilvl w:val="0"/>
          <w:numId w:val="23"/>
        </w:numPr>
        <w:tabs>
          <w:tab w:val="clear" w:pos="567"/>
        </w:tabs>
        <w:spacing w:before="240" w:line="276" w:lineRule="auto"/>
        <w:ind w:left="357" w:hanging="357"/>
        <w:rPr>
          <w:rFonts w:cs="Arial"/>
          <w:b/>
          <w:bCs/>
        </w:rPr>
      </w:pPr>
      <w:r w:rsidRPr="00EA0A22">
        <w:rPr>
          <w:rFonts w:cs="Arial"/>
          <w:b/>
          <w:bCs/>
        </w:rPr>
        <w:t>Annexes</w:t>
      </w:r>
    </w:p>
    <w:p w:rsidR="0038101F" w:rsidRPr="0038101F" w:rsidRDefault="0038101F" w:rsidP="0038101F">
      <w:pPr>
        <w:pStyle w:val="NoSpacing"/>
        <w:spacing w:after="240"/>
        <w:rPr>
          <w:i/>
          <w:sz w:val="22"/>
        </w:rPr>
      </w:pPr>
      <w:r w:rsidRPr="0038101F">
        <w:rPr>
          <w:i/>
          <w:sz w:val="22"/>
          <w:highlight w:val="yellow"/>
        </w:rPr>
        <w:t>[Please list all Annexes to this report. Delete this section (</w:t>
      </w:r>
      <w:r>
        <w:rPr>
          <w:i/>
          <w:sz w:val="22"/>
          <w:highlight w:val="yellow"/>
        </w:rPr>
        <w:t>d</w:t>
      </w:r>
      <w:r w:rsidRPr="0038101F">
        <w:rPr>
          <w:i/>
          <w:sz w:val="22"/>
          <w:highlight w:val="yellow"/>
        </w:rPr>
        <w:t>) if there are no annexes.]</w:t>
      </w:r>
    </w:p>
    <w:p w:rsidR="00ED1684" w:rsidRPr="00533A5B" w:rsidRDefault="00227D3D" w:rsidP="00EA0A22">
      <w:pPr>
        <w:numPr>
          <w:ilvl w:val="0"/>
          <w:numId w:val="23"/>
        </w:numPr>
        <w:tabs>
          <w:tab w:val="clear" w:pos="567"/>
        </w:tabs>
        <w:spacing w:before="240" w:line="276" w:lineRule="auto"/>
        <w:ind w:left="357" w:hanging="357"/>
        <w:rPr>
          <w:rFonts w:cs="Arial"/>
          <w:b/>
          <w:bCs/>
        </w:rPr>
      </w:pPr>
      <w:r w:rsidRPr="00533A5B">
        <w:rPr>
          <w:rFonts w:cs="Arial"/>
          <w:b/>
          <w:bCs/>
        </w:rPr>
        <w:t>Further Information</w:t>
      </w:r>
    </w:p>
    <w:p w:rsidR="00970219" w:rsidRPr="00533A5B" w:rsidRDefault="0038101F" w:rsidP="00533A5B">
      <w:pPr>
        <w:tabs>
          <w:tab w:val="clear" w:pos="567"/>
        </w:tabs>
        <w:spacing w:line="276" w:lineRule="auto"/>
        <w:rPr>
          <w:rFonts w:cs="Arial"/>
        </w:rPr>
      </w:pPr>
      <w:r w:rsidRPr="0038101F">
        <w:rPr>
          <w:rFonts w:cs="Arial"/>
        </w:rPr>
        <w:t>Further details are available from</w:t>
      </w:r>
      <w:r w:rsidRPr="0038101F">
        <w:rPr>
          <w:rFonts w:cs="Arial"/>
          <w:highlight w:val="yellow"/>
        </w:rPr>
        <w:t xml:space="preserve"> </w:t>
      </w:r>
      <w:r w:rsidR="00A07D45" w:rsidRPr="00533A5B">
        <w:rPr>
          <w:rFonts w:cs="Arial"/>
          <w:highlight w:val="yellow"/>
        </w:rPr>
        <w:t>[Name(s) (email addresses)]</w:t>
      </w:r>
      <w:r w:rsidR="00A07D45" w:rsidRPr="00533A5B">
        <w:rPr>
          <w:rFonts w:cs="Arial"/>
        </w:rPr>
        <w:t>.</w:t>
      </w:r>
    </w:p>
    <w:sectPr w:rsidR="00970219" w:rsidRPr="00533A5B" w:rsidSect="00EB62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DE" w:rsidRDefault="007B6DDE" w:rsidP="00363E1E">
      <w:pPr>
        <w:spacing w:after="0"/>
      </w:pPr>
      <w:r>
        <w:separator/>
      </w:r>
    </w:p>
  </w:endnote>
  <w:endnote w:type="continuationSeparator" w:id="0">
    <w:p w:rsidR="007B6DDE" w:rsidRDefault="007B6DDE" w:rsidP="00363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1E" w:rsidRDefault="00363E1E" w:rsidP="00BD7C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DE" w:rsidRDefault="007B6DDE" w:rsidP="00363E1E">
      <w:pPr>
        <w:spacing w:after="0"/>
      </w:pPr>
      <w:r>
        <w:separator/>
      </w:r>
    </w:p>
  </w:footnote>
  <w:footnote w:type="continuationSeparator" w:id="0">
    <w:p w:rsidR="007B6DDE" w:rsidRDefault="007B6DDE" w:rsidP="00363E1E">
      <w:pPr>
        <w:spacing w:after="0"/>
      </w:pPr>
      <w:r>
        <w:continuationSeparator/>
      </w:r>
    </w:p>
  </w:footnote>
  <w:footnote w:id="1">
    <w:p w:rsidR="0038101F" w:rsidRPr="001B4A63" w:rsidRDefault="0038101F" w:rsidP="0038101F">
      <w:pPr>
        <w:spacing w:after="100"/>
        <w:rPr>
          <w:rFonts w:cs="Arial"/>
          <w:i/>
          <w:sz w:val="16"/>
          <w:szCs w:val="16"/>
        </w:rPr>
      </w:pPr>
      <w:r w:rsidRPr="001B4A63">
        <w:rPr>
          <w:rStyle w:val="FootnoteReference"/>
          <w:rFonts w:cs="Arial"/>
          <w:sz w:val="16"/>
          <w:szCs w:val="16"/>
        </w:rPr>
        <w:footnoteRef/>
      </w:r>
      <w:r w:rsidRPr="001B4A63">
        <w:rPr>
          <w:rFonts w:cs="Arial"/>
          <w:sz w:val="16"/>
          <w:szCs w:val="16"/>
        </w:rPr>
        <w:t xml:space="preserve"> OPEN: This paper</w:t>
      </w:r>
      <w:r>
        <w:rPr>
          <w:rFonts w:cs="Arial"/>
          <w:sz w:val="16"/>
          <w:szCs w:val="16"/>
        </w:rPr>
        <w:t xml:space="preserve"> is </w:t>
      </w:r>
      <w:r w:rsidRPr="00FC03E2">
        <w:rPr>
          <w:rFonts w:cs="Arial"/>
          <w:i/>
          <w:sz w:val="16"/>
          <w:szCs w:val="16"/>
        </w:rPr>
        <w:t>not</w:t>
      </w:r>
      <w:r>
        <w:rPr>
          <w:rFonts w:cs="Arial"/>
          <w:sz w:val="16"/>
          <w:szCs w:val="16"/>
        </w:rPr>
        <w:t xml:space="preserve"> of a sensitive nature; it may be discussed within the wider University and may be published on the intranet.  It</w:t>
      </w:r>
      <w:r w:rsidRPr="001B4A63">
        <w:rPr>
          <w:rFonts w:cs="Arial"/>
          <w:sz w:val="16"/>
          <w:szCs w:val="16"/>
        </w:rPr>
        <w:t xml:space="preserve"> should </w:t>
      </w:r>
      <w:r w:rsidRPr="001B4A63">
        <w:rPr>
          <w:rFonts w:cs="Arial"/>
          <w:b/>
          <w:sz w:val="16"/>
          <w:szCs w:val="16"/>
        </w:rPr>
        <w:t>not</w:t>
      </w:r>
      <w:r w:rsidRPr="001B4A63">
        <w:rPr>
          <w:rFonts w:cs="Arial"/>
          <w:sz w:val="16"/>
          <w:szCs w:val="16"/>
        </w:rPr>
        <w:t xml:space="preserve"> be made available to any individual who is not a member of the collegiate University. </w:t>
      </w:r>
      <w:r w:rsidRPr="00471498">
        <w:rPr>
          <w:rFonts w:cs="Arial"/>
          <w:i/>
          <w:sz w:val="16"/>
          <w:szCs w:val="16"/>
          <w:highlight w:val="green"/>
        </w:rPr>
        <w:t>[Add any further rationale for designation]</w:t>
      </w:r>
    </w:p>
  </w:footnote>
  <w:footnote w:id="2">
    <w:p w:rsidR="0038101F" w:rsidRPr="001B4A63" w:rsidRDefault="0038101F" w:rsidP="0038101F">
      <w:pPr>
        <w:spacing w:after="100"/>
        <w:rPr>
          <w:rFonts w:cs="Arial"/>
          <w:i/>
          <w:sz w:val="16"/>
          <w:szCs w:val="16"/>
        </w:rPr>
      </w:pPr>
      <w:r w:rsidRPr="001B4A63">
        <w:rPr>
          <w:rStyle w:val="FootnoteReference"/>
          <w:rFonts w:cs="Arial"/>
          <w:sz w:val="16"/>
          <w:szCs w:val="16"/>
        </w:rPr>
        <w:footnoteRef/>
      </w:r>
      <w:r w:rsidRPr="001B4A63">
        <w:rPr>
          <w:rFonts w:cs="Arial"/>
          <w:sz w:val="16"/>
          <w:szCs w:val="16"/>
        </w:rPr>
        <w:t xml:space="preserve"> RESTRICTED: This paper may be discussed within the wider University but because of certain sensitivities will not be made known to the wider University through publication on the intranet</w:t>
      </w:r>
      <w:r>
        <w:rPr>
          <w:rFonts w:cs="Arial"/>
          <w:sz w:val="16"/>
          <w:szCs w:val="16"/>
        </w:rPr>
        <w:t xml:space="preserve">. </w:t>
      </w:r>
      <w:r w:rsidRPr="00756454">
        <w:rPr>
          <w:rFonts w:cs="Arial"/>
          <w:i/>
          <w:sz w:val="16"/>
          <w:szCs w:val="16"/>
        </w:rPr>
        <w:t xml:space="preserve"> </w:t>
      </w:r>
      <w:r w:rsidRPr="00471498">
        <w:rPr>
          <w:rFonts w:cs="Arial"/>
          <w:i/>
          <w:sz w:val="16"/>
          <w:szCs w:val="16"/>
          <w:highlight w:val="green"/>
        </w:rPr>
        <w:t>[Add any further rationale for designation]</w:t>
      </w:r>
    </w:p>
  </w:footnote>
  <w:footnote w:id="3">
    <w:p w:rsidR="0038101F" w:rsidRPr="001B4A63" w:rsidRDefault="0038101F" w:rsidP="0038101F">
      <w:pPr>
        <w:spacing w:after="100"/>
        <w:rPr>
          <w:rFonts w:cs="Arial"/>
          <w:i/>
          <w:sz w:val="16"/>
          <w:szCs w:val="16"/>
        </w:rPr>
      </w:pPr>
      <w:r w:rsidRPr="001B4A63">
        <w:rPr>
          <w:rStyle w:val="FootnoteReference"/>
          <w:rFonts w:cs="Arial"/>
          <w:sz w:val="16"/>
          <w:szCs w:val="16"/>
        </w:rPr>
        <w:footnoteRef/>
      </w:r>
      <w:r w:rsidRPr="001B4A63">
        <w:rPr>
          <w:rFonts w:cs="Arial"/>
          <w:sz w:val="16"/>
          <w:szCs w:val="16"/>
        </w:rPr>
        <w:t xml:space="preserve"> CONFIDENTIAL: This paper </w:t>
      </w:r>
      <w:r>
        <w:rPr>
          <w:rFonts w:cs="Arial"/>
          <w:sz w:val="16"/>
          <w:szCs w:val="16"/>
        </w:rPr>
        <w:t xml:space="preserve">contains sensitive information and </w:t>
      </w:r>
      <w:r w:rsidRPr="001B4A63">
        <w:rPr>
          <w:rFonts w:cs="Arial"/>
          <w:sz w:val="16"/>
          <w:szCs w:val="16"/>
        </w:rPr>
        <w:t xml:space="preserve">may </w:t>
      </w:r>
      <w:r w:rsidRPr="001B4A63">
        <w:rPr>
          <w:rFonts w:cs="Arial"/>
          <w:sz w:val="16"/>
          <w:szCs w:val="16"/>
          <w:lang w:val="en-US"/>
        </w:rPr>
        <w:t xml:space="preserve">be discussed only with other members of the committee, </w:t>
      </w:r>
      <w:r>
        <w:rPr>
          <w:rFonts w:cs="Arial"/>
          <w:sz w:val="16"/>
          <w:szCs w:val="16"/>
          <w:lang w:val="en-US"/>
        </w:rPr>
        <w:t xml:space="preserve">including </w:t>
      </w:r>
      <w:r w:rsidRPr="001B4A63">
        <w:rPr>
          <w:rFonts w:cs="Arial"/>
          <w:sz w:val="16"/>
          <w:szCs w:val="16"/>
          <w:lang w:val="en-US"/>
        </w:rPr>
        <w:t xml:space="preserve">student </w:t>
      </w:r>
      <w:r>
        <w:rPr>
          <w:rFonts w:cs="Arial"/>
          <w:sz w:val="16"/>
          <w:szCs w:val="16"/>
          <w:lang w:val="en-US"/>
        </w:rPr>
        <w:t>members</w:t>
      </w:r>
      <w:r w:rsidRPr="001B4A63">
        <w:rPr>
          <w:rFonts w:cs="Arial"/>
          <w:sz w:val="16"/>
          <w:szCs w:val="16"/>
          <w:lang w:val="en-US"/>
        </w:rPr>
        <w:t>, and relevant officers; it wi</w:t>
      </w:r>
      <w:r>
        <w:rPr>
          <w:rFonts w:cs="Arial"/>
          <w:sz w:val="16"/>
          <w:szCs w:val="16"/>
          <w:lang w:val="en-US"/>
        </w:rPr>
        <w:t>ll not be put on the intranet.</w:t>
      </w:r>
      <w:r w:rsidRPr="001B4A63">
        <w:rPr>
          <w:rFonts w:cs="Arial"/>
          <w:i/>
          <w:sz w:val="16"/>
          <w:szCs w:val="16"/>
        </w:rPr>
        <w:t xml:space="preserve"> </w:t>
      </w:r>
      <w:r w:rsidRPr="00471498">
        <w:rPr>
          <w:rFonts w:cs="Arial"/>
          <w:i/>
          <w:sz w:val="16"/>
          <w:szCs w:val="16"/>
          <w:highlight w:val="green"/>
        </w:rPr>
        <w:t xml:space="preserve">[Add any further rationale for designation.  </w:t>
      </w:r>
      <w:r w:rsidRPr="00471498">
        <w:rPr>
          <w:rFonts w:cs="Arial"/>
          <w:i/>
          <w:sz w:val="16"/>
          <w:szCs w:val="16"/>
          <w:highlight w:val="yellow"/>
        </w:rPr>
        <w:t>Confidential business contains sensitive information, but not to the extent that student members cannot be present for its discussion]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CF" w:rsidRPr="00ED01C6" w:rsidRDefault="00932EF6" w:rsidP="00ED01C6">
    <w:pPr>
      <w:pStyle w:val="Header"/>
      <w:jc w:val="right"/>
      <w:rPr>
        <w:sz w:val="20"/>
      </w:rPr>
    </w:pPr>
    <w:proofErr w:type="gramStart"/>
    <w:r>
      <w:rPr>
        <w:sz w:val="20"/>
      </w:rPr>
      <w:t>SSC</w:t>
    </w:r>
    <w:r w:rsidR="00BF64CF" w:rsidRPr="00ED01C6">
      <w:rPr>
        <w:sz w:val="20"/>
      </w:rPr>
      <w:t>(</w:t>
    </w:r>
    <w:proofErr w:type="gramEnd"/>
    <w:r w:rsidR="00BF64CF" w:rsidRPr="00ED01C6">
      <w:rPr>
        <w:sz w:val="20"/>
      </w:rPr>
      <w:t>YY</w:t>
    </w:r>
    <w:r w:rsidR="00970219" w:rsidRPr="00ED01C6">
      <w:rPr>
        <w:sz w:val="20"/>
      </w:rPr>
      <w:t>)</w:t>
    </w:r>
    <w:r w:rsidR="00BF64CF" w:rsidRPr="00ED01C6">
      <w:rPr>
        <w:sz w:val="20"/>
      </w:rPr>
      <w:t>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BA8"/>
    <w:multiLevelType w:val="hybridMultilevel"/>
    <w:tmpl w:val="06F648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41E11"/>
    <w:multiLevelType w:val="hybridMultilevel"/>
    <w:tmpl w:val="6A606B9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24A6198"/>
    <w:multiLevelType w:val="hybridMultilevel"/>
    <w:tmpl w:val="8C5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66C"/>
    <w:multiLevelType w:val="hybridMultilevel"/>
    <w:tmpl w:val="19A8A5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50B1E"/>
    <w:multiLevelType w:val="hybridMultilevel"/>
    <w:tmpl w:val="8338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682F"/>
    <w:multiLevelType w:val="hybridMultilevel"/>
    <w:tmpl w:val="6AA244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266BD"/>
    <w:multiLevelType w:val="hybridMultilevel"/>
    <w:tmpl w:val="7E2827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74BE5"/>
    <w:multiLevelType w:val="multilevel"/>
    <w:tmpl w:val="4496A3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CC521F"/>
    <w:multiLevelType w:val="hybridMultilevel"/>
    <w:tmpl w:val="AE104D78"/>
    <w:lvl w:ilvl="0" w:tplc="1ECCCE7A">
      <w:start w:val="1"/>
      <w:numFmt w:val="bullet"/>
      <w:lvlText w:val=""/>
      <w:lvlJc w:val="left"/>
      <w:pPr>
        <w:ind w:left="1134" w:hanging="77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9740E"/>
    <w:multiLevelType w:val="hybridMultilevel"/>
    <w:tmpl w:val="40E2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5EC5"/>
    <w:multiLevelType w:val="hybridMultilevel"/>
    <w:tmpl w:val="E58A5DFA"/>
    <w:lvl w:ilvl="0" w:tplc="ACB2DBD4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0994606"/>
    <w:multiLevelType w:val="hybridMultilevel"/>
    <w:tmpl w:val="53B8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61F01"/>
    <w:multiLevelType w:val="multilevel"/>
    <w:tmpl w:val="BC6875E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EC1329"/>
    <w:multiLevelType w:val="hybridMultilevel"/>
    <w:tmpl w:val="66204E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D1C80"/>
    <w:multiLevelType w:val="multilevel"/>
    <w:tmpl w:val="57B2CE18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5" w15:restartNumberingAfterBreak="0">
    <w:nsid w:val="57896BED"/>
    <w:multiLevelType w:val="hybridMultilevel"/>
    <w:tmpl w:val="9EE8C000"/>
    <w:lvl w:ilvl="0" w:tplc="A642C164">
      <w:start w:val="1"/>
      <w:numFmt w:val="lowerLetter"/>
      <w:lvlText w:val="(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25770"/>
    <w:multiLevelType w:val="hybridMultilevel"/>
    <w:tmpl w:val="6EE0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D24C5"/>
    <w:multiLevelType w:val="hybridMultilevel"/>
    <w:tmpl w:val="01A682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E3D07"/>
    <w:multiLevelType w:val="hybridMultilevel"/>
    <w:tmpl w:val="E3364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3074BB"/>
    <w:multiLevelType w:val="hybridMultilevel"/>
    <w:tmpl w:val="7480C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96950"/>
    <w:multiLevelType w:val="hybridMultilevel"/>
    <w:tmpl w:val="0BEE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7479D"/>
    <w:multiLevelType w:val="hybridMultilevel"/>
    <w:tmpl w:val="2F0A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36D0B"/>
    <w:multiLevelType w:val="hybridMultilevel"/>
    <w:tmpl w:val="35C8C8F8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EEA5480"/>
    <w:multiLevelType w:val="hybridMultilevel"/>
    <w:tmpl w:val="D0C6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627AE"/>
    <w:multiLevelType w:val="multilevel"/>
    <w:tmpl w:val="3C3422EC"/>
    <w:lvl w:ilvl="0">
      <w:start w:val="1"/>
      <w:numFmt w:val="none"/>
      <w:lvlRestart w:val="0"/>
      <w:lvlText w:val="1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152"/>
        </w:tabs>
        <w:ind w:left="1152" w:hanging="14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5" w15:restartNumberingAfterBreak="0">
    <w:nsid w:val="72DB15BC"/>
    <w:multiLevelType w:val="hybridMultilevel"/>
    <w:tmpl w:val="2D88056E"/>
    <w:lvl w:ilvl="0" w:tplc="C3F2D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C6A05"/>
    <w:multiLevelType w:val="hybridMultilevel"/>
    <w:tmpl w:val="06F648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AA7C42"/>
    <w:multiLevelType w:val="hybridMultilevel"/>
    <w:tmpl w:val="66204E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6"/>
  </w:num>
  <w:num w:numId="10">
    <w:abstractNumId w:val="27"/>
  </w:num>
  <w:num w:numId="11">
    <w:abstractNumId w:val="11"/>
  </w:num>
  <w:num w:numId="12">
    <w:abstractNumId w:val="9"/>
  </w:num>
  <w:num w:numId="13">
    <w:abstractNumId w:val="23"/>
  </w:num>
  <w:num w:numId="14">
    <w:abstractNumId w:val="20"/>
  </w:num>
  <w:num w:numId="15">
    <w:abstractNumId w:val="21"/>
  </w:num>
  <w:num w:numId="16">
    <w:abstractNumId w:val="10"/>
  </w:num>
  <w:num w:numId="17">
    <w:abstractNumId w:val="16"/>
  </w:num>
  <w:num w:numId="18">
    <w:abstractNumId w:val="18"/>
  </w:num>
  <w:num w:numId="19">
    <w:abstractNumId w:val="6"/>
  </w:num>
  <w:num w:numId="20">
    <w:abstractNumId w:val="0"/>
  </w:num>
  <w:num w:numId="21">
    <w:abstractNumId w:val="13"/>
  </w:num>
  <w:num w:numId="22">
    <w:abstractNumId w:val="25"/>
  </w:num>
  <w:num w:numId="23">
    <w:abstractNumId w:val="15"/>
  </w:num>
  <w:num w:numId="24">
    <w:abstractNumId w:val="24"/>
  </w:num>
  <w:num w:numId="25">
    <w:abstractNumId w:val="12"/>
  </w:num>
  <w:num w:numId="26">
    <w:abstractNumId w:val="2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B3"/>
    <w:rsid w:val="000309BB"/>
    <w:rsid w:val="000D2B94"/>
    <w:rsid w:val="000D7067"/>
    <w:rsid w:val="000F30C2"/>
    <w:rsid w:val="000F613F"/>
    <w:rsid w:val="00105178"/>
    <w:rsid w:val="00140387"/>
    <w:rsid w:val="001576C7"/>
    <w:rsid w:val="001868AC"/>
    <w:rsid w:val="001B06AD"/>
    <w:rsid w:val="001C6A35"/>
    <w:rsid w:val="001C6CB7"/>
    <w:rsid w:val="001D7E4A"/>
    <w:rsid w:val="001E65F3"/>
    <w:rsid w:val="00217139"/>
    <w:rsid w:val="00227D3D"/>
    <w:rsid w:val="002A445C"/>
    <w:rsid w:val="002E5C2F"/>
    <w:rsid w:val="002F0E47"/>
    <w:rsid w:val="00342993"/>
    <w:rsid w:val="00363E1E"/>
    <w:rsid w:val="0038101F"/>
    <w:rsid w:val="00391CAD"/>
    <w:rsid w:val="00396F75"/>
    <w:rsid w:val="003D5AEF"/>
    <w:rsid w:val="003F2A0A"/>
    <w:rsid w:val="00434BD5"/>
    <w:rsid w:val="0044076F"/>
    <w:rsid w:val="00486B7A"/>
    <w:rsid w:val="004E2819"/>
    <w:rsid w:val="004F3F52"/>
    <w:rsid w:val="005229B3"/>
    <w:rsid w:val="00533A5B"/>
    <w:rsid w:val="005B02B1"/>
    <w:rsid w:val="005B0479"/>
    <w:rsid w:val="005C10B4"/>
    <w:rsid w:val="00626827"/>
    <w:rsid w:val="00643C78"/>
    <w:rsid w:val="006745BE"/>
    <w:rsid w:val="006E3716"/>
    <w:rsid w:val="0075615A"/>
    <w:rsid w:val="007676E2"/>
    <w:rsid w:val="00782DFE"/>
    <w:rsid w:val="007908D1"/>
    <w:rsid w:val="007B6DDE"/>
    <w:rsid w:val="007C1825"/>
    <w:rsid w:val="007D6C01"/>
    <w:rsid w:val="00807AE2"/>
    <w:rsid w:val="0081084A"/>
    <w:rsid w:val="00835C19"/>
    <w:rsid w:val="00841862"/>
    <w:rsid w:val="008671E9"/>
    <w:rsid w:val="00892A85"/>
    <w:rsid w:val="008D73A0"/>
    <w:rsid w:val="00904861"/>
    <w:rsid w:val="00925C98"/>
    <w:rsid w:val="00931380"/>
    <w:rsid w:val="00932EF6"/>
    <w:rsid w:val="00940488"/>
    <w:rsid w:val="0095558F"/>
    <w:rsid w:val="00970219"/>
    <w:rsid w:val="0098677C"/>
    <w:rsid w:val="00987DD3"/>
    <w:rsid w:val="009F522B"/>
    <w:rsid w:val="00A07D45"/>
    <w:rsid w:val="00A61CC1"/>
    <w:rsid w:val="00AD7E5E"/>
    <w:rsid w:val="00B20F0A"/>
    <w:rsid w:val="00B97FE5"/>
    <w:rsid w:val="00BD7C65"/>
    <w:rsid w:val="00BF64CF"/>
    <w:rsid w:val="00C05CA7"/>
    <w:rsid w:val="00C07CC8"/>
    <w:rsid w:val="00C32CCF"/>
    <w:rsid w:val="00C50AD6"/>
    <w:rsid w:val="00C56C80"/>
    <w:rsid w:val="00C73D74"/>
    <w:rsid w:val="00CC624B"/>
    <w:rsid w:val="00CD395D"/>
    <w:rsid w:val="00D06972"/>
    <w:rsid w:val="00D86F48"/>
    <w:rsid w:val="00DC2172"/>
    <w:rsid w:val="00E330EA"/>
    <w:rsid w:val="00E41484"/>
    <w:rsid w:val="00E47014"/>
    <w:rsid w:val="00E73F21"/>
    <w:rsid w:val="00E9701E"/>
    <w:rsid w:val="00EA0A22"/>
    <w:rsid w:val="00EB6249"/>
    <w:rsid w:val="00EC4194"/>
    <w:rsid w:val="00ED01C6"/>
    <w:rsid w:val="00ED1684"/>
    <w:rsid w:val="00F15D94"/>
    <w:rsid w:val="00F21339"/>
    <w:rsid w:val="00F30B31"/>
    <w:rsid w:val="00F80B07"/>
    <w:rsid w:val="00FB7A46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4DA6FA7B"/>
  <w15:chartTrackingRefBased/>
  <w15:docId w15:val="{CE16723B-6512-4413-A3DE-24A9DB36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B3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5229B3"/>
    <w:pPr>
      <w:numPr>
        <w:numId w:val="1"/>
      </w:numPr>
      <w:tabs>
        <w:tab w:val="clear" w:pos="1134"/>
        <w:tab w:val="clear" w:pos="1701"/>
        <w:tab w:val="clear" w:pos="5670"/>
        <w:tab w:val="clear" w:pos="9072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semiHidden/>
    <w:rsid w:val="005229B3"/>
    <w:pPr>
      <w:numPr>
        <w:ilvl w:val="1"/>
        <w:numId w:val="1"/>
      </w:numPr>
      <w:tabs>
        <w:tab w:val="clear" w:pos="567"/>
        <w:tab w:val="clear" w:pos="1134"/>
        <w:tab w:val="clear" w:pos="1701"/>
        <w:tab w:val="clear" w:pos="5670"/>
        <w:tab w:val="clear" w:pos="9072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semiHidden/>
    <w:rsid w:val="005229B3"/>
    <w:pPr>
      <w:numPr>
        <w:ilvl w:val="2"/>
        <w:numId w:val="1"/>
      </w:numPr>
      <w:tabs>
        <w:tab w:val="clear" w:pos="567"/>
        <w:tab w:val="clear" w:pos="1701"/>
        <w:tab w:val="clear" w:pos="5670"/>
        <w:tab w:val="clear" w:pos="9072"/>
        <w:tab w:val="left" w:pos="576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5229B3"/>
    <w:pPr>
      <w:numPr>
        <w:ilvl w:val="3"/>
        <w:numId w:val="1"/>
      </w:numPr>
      <w:tabs>
        <w:tab w:val="clear" w:pos="567"/>
        <w:tab w:val="clear" w:pos="1134"/>
        <w:tab w:val="clear" w:pos="1701"/>
        <w:tab w:val="clear" w:pos="5670"/>
        <w:tab w:val="clear" w:pos="9072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9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9B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D16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E1E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3E1E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E1E"/>
    <w:pPr>
      <w:tabs>
        <w:tab w:val="clear" w:pos="567"/>
        <w:tab w:val="clear" w:pos="1134"/>
        <w:tab w:val="clear" w:pos="1701"/>
        <w:tab w:val="clear" w:pos="5670"/>
        <w:tab w:val="clear" w:pos="9072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3E1E"/>
    <w:rPr>
      <w:rFonts w:ascii="Arial" w:eastAsia="Times New Roman" w:hAnsi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3D5AEF"/>
    <w:pPr>
      <w:tabs>
        <w:tab w:val="clear" w:pos="567"/>
        <w:tab w:val="clear" w:pos="1134"/>
        <w:tab w:val="clear" w:pos="1701"/>
        <w:tab w:val="clear" w:pos="5670"/>
        <w:tab w:val="clear" w:pos="9072"/>
        <w:tab w:val="left" w:pos="576"/>
        <w:tab w:val="left" w:pos="1152"/>
        <w:tab w:val="left" w:pos="1728"/>
        <w:tab w:val="left" w:pos="5760"/>
        <w:tab w:val="right" w:pos="9029"/>
      </w:tabs>
      <w:spacing w:after="80" w:line="200" w:lineRule="exact"/>
      <w:ind w:firstLine="288"/>
      <w:jc w:val="both"/>
    </w:pPr>
    <w:rPr>
      <w:rFonts w:ascii="Times New Roman" w:hAnsi="Times New Roman"/>
      <w:sz w:val="19"/>
      <w:szCs w:val="20"/>
    </w:rPr>
  </w:style>
  <w:style w:type="character" w:customStyle="1" w:styleId="FootnoteTextChar">
    <w:name w:val="Footnote Text Char"/>
    <w:link w:val="FootnoteText"/>
    <w:rsid w:val="003D5AEF"/>
    <w:rPr>
      <w:rFonts w:ascii="Times New Roman" w:eastAsia="Times New Roman" w:hAnsi="Times New Roman"/>
      <w:sz w:val="19"/>
      <w:lang w:eastAsia="en-US"/>
    </w:rPr>
  </w:style>
  <w:style w:type="character" w:styleId="FootnoteReference">
    <w:name w:val="footnote reference"/>
    <w:uiPriority w:val="99"/>
    <w:rsid w:val="003D5A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5AEF"/>
    <w:pPr>
      <w:tabs>
        <w:tab w:val="clear" w:pos="567"/>
        <w:tab w:val="clear" w:pos="1134"/>
        <w:tab w:val="clear" w:pos="1701"/>
        <w:tab w:val="clear" w:pos="5670"/>
        <w:tab w:val="clear" w:pos="9072"/>
        <w:tab w:val="left" w:pos="576"/>
        <w:tab w:val="left" w:pos="1152"/>
        <w:tab w:val="left" w:pos="1728"/>
        <w:tab w:val="left" w:pos="5760"/>
        <w:tab w:val="right" w:pos="9029"/>
      </w:tabs>
      <w:ind w:left="720"/>
      <w:contextualSpacing/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A07D45"/>
    <w:rPr>
      <w:rFonts w:ascii="Arial" w:eastAsiaTheme="minorHAnsi" w:hAnsi="Arial"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3A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99A2-2460-45DB-ABA2-B56EE720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946</CharactersWithSpaces>
  <SharedDoc>false</SharedDoc>
  <HLinks>
    <vt:vector size="12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mailto:kevin.rodd@admin.ox.ac.uk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http://www.admin.ox.ac.uk/eop/policy/data/analysis/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Hmak</dc:creator>
  <cp:keywords/>
  <dc:description/>
  <cp:lastModifiedBy>Diana Boxall</cp:lastModifiedBy>
  <cp:revision>3</cp:revision>
  <cp:lastPrinted>2010-11-26T16:01:00Z</cp:lastPrinted>
  <dcterms:created xsi:type="dcterms:W3CDTF">2022-08-25T08:08:00Z</dcterms:created>
  <dcterms:modified xsi:type="dcterms:W3CDTF">2022-08-25T08:08:00Z</dcterms:modified>
</cp:coreProperties>
</file>